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3309" w14:textId="77777777" w:rsidR="0088572F" w:rsidRPr="00867297" w:rsidRDefault="0088572F" w:rsidP="0088572F">
      <w:pPr>
        <w:spacing w:line="276" w:lineRule="auto"/>
        <w:ind w:left="360"/>
        <w:jc w:val="center"/>
        <w:rPr>
          <w:rFonts w:ascii="Arial" w:hAnsi="Arial" w:cs="Arial"/>
          <w:b/>
          <w:bCs/>
          <w:sz w:val="20"/>
          <w:szCs w:val="20"/>
        </w:rPr>
      </w:pPr>
      <w:r w:rsidRPr="00867297">
        <w:rPr>
          <w:rFonts w:ascii="Arial" w:hAnsi="Arial" w:cs="Arial"/>
          <w:b/>
          <w:bCs/>
          <w:sz w:val="20"/>
          <w:szCs w:val="20"/>
        </w:rPr>
        <w:t>ANEXO I DO TERMO DE REFERÊNCIA</w:t>
      </w:r>
    </w:p>
    <w:p w14:paraId="5DD6A367" w14:textId="3902AB6C" w:rsidR="0088572F" w:rsidRPr="00867297" w:rsidRDefault="0088572F" w:rsidP="0088572F">
      <w:pPr>
        <w:spacing w:line="276" w:lineRule="auto"/>
        <w:ind w:left="360"/>
        <w:jc w:val="center"/>
        <w:rPr>
          <w:rFonts w:ascii="Arial" w:hAnsi="Arial" w:cs="Arial"/>
          <w:b/>
          <w:bCs/>
          <w:sz w:val="20"/>
          <w:szCs w:val="20"/>
        </w:rPr>
      </w:pPr>
      <w:r w:rsidRPr="00867297">
        <w:rPr>
          <w:rFonts w:ascii="Arial" w:hAnsi="Arial" w:cs="Arial"/>
          <w:b/>
          <w:bCs/>
          <w:sz w:val="20"/>
          <w:szCs w:val="20"/>
        </w:rPr>
        <w:t>PROPOSTA DE PREÇO</w:t>
      </w:r>
    </w:p>
    <w:p w14:paraId="0E479D08" w14:textId="44649C96" w:rsidR="0088572F" w:rsidRPr="00867297" w:rsidRDefault="0088572F" w:rsidP="0088572F">
      <w:pPr>
        <w:spacing w:line="276" w:lineRule="auto"/>
        <w:ind w:left="360"/>
        <w:jc w:val="center"/>
        <w:rPr>
          <w:rFonts w:ascii="Arial" w:hAnsi="Arial" w:cs="Arial"/>
          <w:b/>
          <w:bCs/>
          <w:sz w:val="20"/>
          <w:szCs w:val="20"/>
        </w:rPr>
      </w:pPr>
      <w:r w:rsidRPr="00867297">
        <w:rPr>
          <w:rFonts w:ascii="Arial" w:hAnsi="Arial" w:cs="Arial"/>
          <w:b/>
          <w:bCs/>
          <w:sz w:val="20"/>
          <w:szCs w:val="20"/>
        </w:rPr>
        <w:t>P.A.L. Nº 0</w:t>
      </w:r>
      <w:r w:rsidR="00E43C50">
        <w:rPr>
          <w:rFonts w:ascii="Arial" w:hAnsi="Arial" w:cs="Arial"/>
          <w:b/>
          <w:bCs/>
          <w:sz w:val="20"/>
          <w:szCs w:val="20"/>
        </w:rPr>
        <w:t>11</w:t>
      </w:r>
      <w:r w:rsidRPr="00867297">
        <w:rPr>
          <w:rFonts w:ascii="Arial" w:hAnsi="Arial" w:cs="Arial"/>
          <w:b/>
          <w:bCs/>
          <w:sz w:val="20"/>
          <w:szCs w:val="20"/>
        </w:rPr>
        <w:t>/2024</w:t>
      </w:r>
    </w:p>
    <w:p w14:paraId="6C6003FC" w14:textId="77777777" w:rsidR="0088572F" w:rsidRPr="00867297" w:rsidRDefault="0088572F" w:rsidP="0088572F">
      <w:pPr>
        <w:ind w:left="284"/>
        <w:jc w:val="both"/>
        <w:rPr>
          <w:rFonts w:ascii="Arial" w:hAnsi="Arial" w:cs="Arial"/>
          <w:sz w:val="20"/>
          <w:szCs w:val="20"/>
        </w:rPr>
      </w:pPr>
      <w:r w:rsidRPr="00867297">
        <w:rPr>
          <w:rFonts w:ascii="Arial" w:hAnsi="Arial" w:cs="Arial"/>
          <w:sz w:val="20"/>
          <w:szCs w:val="20"/>
        </w:rPr>
        <w:t>Empresa: _____________________________________________________________</w:t>
      </w:r>
    </w:p>
    <w:p w14:paraId="3A85D0B6" w14:textId="77777777" w:rsidR="0088572F" w:rsidRPr="00867297" w:rsidRDefault="0088572F" w:rsidP="0088572F">
      <w:pPr>
        <w:ind w:left="284"/>
        <w:jc w:val="both"/>
        <w:rPr>
          <w:rFonts w:ascii="Arial" w:hAnsi="Arial" w:cs="Arial"/>
          <w:sz w:val="20"/>
          <w:szCs w:val="20"/>
        </w:rPr>
      </w:pPr>
    </w:p>
    <w:p w14:paraId="3AA49AD4" w14:textId="77777777" w:rsidR="0088572F" w:rsidRPr="00867297" w:rsidRDefault="0088572F" w:rsidP="0088572F">
      <w:pPr>
        <w:ind w:left="284"/>
        <w:jc w:val="both"/>
        <w:rPr>
          <w:rFonts w:ascii="Arial" w:hAnsi="Arial" w:cs="Arial"/>
          <w:sz w:val="20"/>
          <w:szCs w:val="20"/>
        </w:rPr>
      </w:pPr>
      <w:r w:rsidRPr="00867297">
        <w:rPr>
          <w:rFonts w:ascii="Arial" w:hAnsi="Arial" w:cs="Arial"/>
          <w:sz w:val="20"/>
          <w:szCs w:val="20"/>
        </w:rPr>
        <w:t>Data: ________________</w:t>
      </w:r>
    </w:p>
    <w:p w14:paraId="57D48025" w14:textId="77777777" w:rsidR="0088572F" w:rsidRPr="00867297" w:rsidRDefault="0088572F" w:rsidP="0088572F">
      <w:pPr>
        <w:ind w:left="284"/>
        <w:jc w:val="both"/>
        <w:rPr>
          <w:rFonts w:ascii="Arial" w:hAnsi="Arial" w:cs="Arial"/>
          <w:sz w:val="20"/>
          <w:szCs w:val="20"/>
        </w:rPr>
      </w:pPr>
    </w:p>
    <w:p w14:paraId="0E44F013" w14:textId="4F5D9D60" w:rsidR="0088572F" w:rsidRPr="00867297" w:rsidRDefault="0088572F" w:rsidP="0088572F">
      <w:pPr>
        <w:ind w:left="284"/>
        <w:jc w:val="both"/>
        <w:rPr>
          <w:rFonts w:ascii="Arial" w:hAnsi="Arial" w:cs="Arial"/>
          <w:sz w:val="20"/>
          <w:szCs w:val="20"/>
        </w:rPr>
      </w:pPr>
      <w:r w:rsidRPr="00867297">
        <w:rPr>
          <w:rFonts w:ascii="Arial" w:hAnsi="Arial" w:cs="Arial"/>
          <w:sz w:val="20"/>
          <w:szCs w:val="20"/>
        </w:rPr>
        <w:t xml:space="preserve">1. Objeto: </w:t>
      </w:r>
      <w:r w:rsidR="00E43C50" w:rsidRPr="00E43C50">
        <w:rPr>
          <w:rFonts w:ascii="Arial" w:hAnsi="Arial" w:cs="Arial"/>
          <w:sz w:val="20"/>
          <w:szCs w:val="20"/>
        </w:rPr>
        <w:t xml:space="preserve">Contratação de empresa do ramo de prestação de serviços de Outsourcing de Impressão para fornecimento de solução de impressão e cópia, com pagamento de páginas impressas, modalidade franquia mensal mais excedente, compreendendo o fornecimento e disponibilidade dos equipamentos nas dependências da contratante, assistência técnica de manutenção preventiva e corretiva (mão de obra e reposição de peças, partes ou componentes necessários, suporte técnico para operação), solução de gerenciamento, reposição de todo o insumo/consumível e suprimento necessário (cartuchos de toner, revelador, </w:t>
      </w:r>
      <w:proofErr w:type="spellStart"/>
      <w:r w:rsidR="00E43C50" w:rsidRPr="00E43C50">
        <w:rPr>
          <w:rFonts w:ascii="Arial" w:hAnsi="Arial" w:cs="Arial"/>
          <w:sz w:val="20"/>
          <w:szCs w:val="20"/>
        </w:rPr>
        <w:t>fusor</w:t>
      </w:r>
      <w:proofErr w:type="spellEnd"/>
      <w:r w:rsidR="00E43C50" w:rsidRPr="00E43C50">
        <w:rPr>
          <w:rFonts w:ascii="Arial" w:hAnsi="Arial" w:cs="Arial"/>
          <w:sz w:val="20"/>
          <w:szCs w:val="20"/>
        </w:rPr>
        <w:t>, cilindro, etc.), exceto o papel, para   atender,   durante   o   período   da   contratação,   às   necessidades do Coren-MS, conforme condições, quantidades e exigências estabelecidas neste instrumento.</w:t>
      </w:r>
    </w:p>
    <w:p w14:paraId="05BABA36" w14:textId="77777777" w:rsidR="0088572F" w:rsidRPr="00867297" w:rsidRDefault="0088572F" w:rsidP="0088572F">
      <w:pPr>
        <w:ind w:left="284"/>
        <w:jc w:val="both"/>
        <w:rPr>
          <w:rFonts w:ascii="Arial" w:hAnsi="Arial" w:cs="Arial"/>
          <w:sz w:val="20"/>
          <w:szCs w:val="20"/>
        </w:rPr>
      </w:pPr>
      <w:r w:rsidRPr="00867297">
        <w:rPr>
          <w:rFonts w:ascii="Arial" w:hAnsi="Arial" w:cs="Arial"/>
          <w:sz w:val="20"/>
          <w:szCs w:val="20"/>
        </w:rPr>
        <w:t xml:space="preserve">2. Apresentamos PROPOSTA DE PREÇOS de acordo com as especificações, condições e prazos estabelecidos no </w:t>
      </w:r>
      <w:r w:rsidRPr="00867297">
        <w:rPr>
          <w:rFonts w:ascii="Arial" w:hAnsi="Arial" w:cs="Arial"/>
          <w:b/>
          <w:bCs/>
          <w:sz w:val="20"/>
          <w:szCs w:val="20"/>
        </w:rPr>
        <w:t xml:space="preserve">Edital do Pregão Eletrônico nº </w:t>
      </w:r>
      <w:r w:rsidRPr="00867297">
        <w:rPr>
          <w:rFonts w:ascii="Arial" w:hAnsi="Arial" w:cs="Arial"/>
          <w:b/>
          <w:bCs/>
          <w:color w:val="FF0000"/>
          <w:sz w:val="20"/>
          <w:szCs w:val="20"/>
        </w:rPr>
        <w:t>**/2024</w:t>
      </w:r>
      <w:r w:rsidRPr="00867297">
        <w:rPr>
          <w:rFonts w:ascii="Arial" w:hAnsi="Arial" w:cs="Arial"/>
          <w:sz w:val="20"/>
          <w:szCs w:val="20"/>
        </w:rPr>
        <w:t xml:space="preserve"> - Coren/MS, dos quais nos comprometemos a cumprir integralmente:</w:t>
      </w:r>
    </w:p>
    <w:p w14:paraId="67864AA9" w14:textId="77777777" w:rsidR="0088572F" w:rsidRPr="00867297" w:rsidRDefault="0088572F" w:rsidP="0088572F">
      <w:pPr>
        <w:ind w:left="284"/>
        <w:jc w:val="both"/>
        <w:rPr>
          <w:rFonts w:ascii="Arial" w:hAnsi="Arial" w:cs="Arial"/>
          <w:sz w:val="20"/>
          <w:szCs w:val="20"/>
        </w:rPr>
      </w:pPr>
    </w:p>
    <w:tbl>
      <w:tblPr>
        <w:tblStyle w:val="Tabelacomgrade"/>
        <w:tblW w:w="11194" w:type="dxa"/>
        <w:jc w:val="center"/>
        <w:tblLayout w:type="fixed"/>
        <w:tblLook w:val="04A0" w:firstRow="1" w:lastRow="0" w:firstColumn="1" w:lastColumn="0" w:noHBand="0" w:noVBand="1"/>
      </w:tblPr>
      <w:tblGrid>
        <w:gridCol w:w="421"/>
        <w:gridCol w:w="425"/>
        <w:gridCol w:w="2410"/>
        <w:gridCol w:w="1276"/>
        <w:gridCol w:w="992"/>
        <w:gridCol w:w="992"/>
        <w:gridCol w:w="1276"/>
        <w:gridCol w:w="1276"/>
        <w:gridCol w:w="2126"/>
      </w:tblGrid>
      <w:tr w:rsidR="007268A0" w:rsidRPr="00867297" w14:paraId="11A00D4B" w14:textId="7A16C05E" w:rsidTr="008F5509">
        <w:trPr>
          <w:cantSplit/>
          <w:trHeight w:val="763"/>
          <w:jc w:val="center"/>
        </w:trPr>
        <w:tc>
          <w:tcPr>
            <w:tcW w:w="421" w:type="dxa"/>
            <w:textDirection w:val="tbRl"/>
            <w:vAlign w:val="center"/>
          </w:tcPr>
          <w:p w14:paraId="662B39BE" w14:textId="5A391A42" w:rsidR="007268A0" w:rsidRPr="00867297" w:rsidRDefault="007268A0" w:rsidP="008F5509">
            <w:pPr>
              <w:pStyle w:val="Default"/>
              <w:ind w:left="113" w:right="113"/>
              <w:jc w:val="center"/>
              <w:rPr>
                <w:bCs/>
                <w:color w:val="auto"/>
                <w:sz w:val="20"/>
                <w:szCs w:val="20"/>
              </w:rPr>
            </w:pPr>
            <w:r>
              <w:rPr>
                <w:bCs/>
                <w:color w:val="auto"/>
                <w:sz w:val="20"/>
                <w:szCs w:val="20"/>
              </w:rPr>
              <w:t>Grupo</w:t>
            </w:r>
          </w:p>
        </w:tc>
        <w:tc>
          <w:tcPr>
            <w:tcW w:w="425" w:type="dxa"/>
            <w:textDirection w:val="tbRl"/>
            <w:vAlign w:val="center"/>
          </w:tcPr>
          <w:p w14:paraId="25EB1335" w14:textId="6BB3A76F" w:rsidR="007268A0" w:rsidRPr="00867297" w:rsidRDefault="007268A0" w:rsidP="008F5509">
            <w:pPr>
              <w:pStyle w:val="Default"/>
              <w:ind w:left="113" w:right="113"/>
              <w:jc w:val="center"/>
              <w:rPr>
                <w:bCs/>
                <w:color w:val="auto"/>
                <w:sz w:val="20"/>
                <w:szCs w:val="20"/>
              </w:rPr>
            </w:pPr>
            <w:r w:rsidRPr="00867297">
              <w:rPr>
                <w:bCs/>
                <w:color w:val="auto"/>
                <w:sz w:val="20"/>
                <w:szCs w:val="20"/>
              </w:rPr>
              <w:t>Item</w:t>
            </w:r>
          </w:p>
        </w:tc>
        <w:tc>
          <w:tcPr>
            <w:tcW w:w="2410" w:type="dxa"/>
            <w:vAlign w:val="center"/>
          </w:tcPr>
          <w:p w14:paraId="464C9B9D" w14:textId="77777777" w:rsidR="007268A0" w:rsidRPr="00867297" w:rsidRDefault="007268A0" w:rsidP="00B36BD5">
            <w:pPr>
              <w:pStyle w:val="Default"/>
              <w:jc w:val="center"/>
              <w:rPr>
                <w:bCs/>
                <w:color w:val="auto"/>
                <w:sz w:val="20"/>
                <w:szCs w:val="20"/>
              </w:rPr>
            </w:pPr>
            <w:r w:rsidRPr="00867297">
              <w:rPr>
                <w:bCs/>
                <w:color w:val="auto"/>
                <w:sz w:val="20"/>
                <w:szCs w:val="20"/>
              </w:rPr>
              <w:t>Objeto</w:t>
            </w:r>
          </w:p>
        </w:tc>
        <w:tc>
          <w:tcPr>
            <w:tcW w:w="1276" w:type="dxa"/>
            <w:vAlign w:val="center"/>
          </w:tcPr>
          <w:p w14:paraId="03FABB31" w14:textId="5E15A846" w:rsidR="007268A0" w:rsidRPr="00867297" w:rsidRDefault="007268A0" w:rsidP="00B36BD5">
            <w:pPr>
              <w:pStyle w:val="Default"/>
              <w:jc w:val="center"/>
              <w:rPr>
                <w:bCs/>
                <w:color w:val="auto"/>
                <w:sz w:val="20"/>
                <w:szCs w:val="20"/>
              </w:rPr>
            </w:pPr>
            <w:r>
              <w:rPr>
                <w:rStyle w:val="Forte"/>
                <w:sz w:val="15"/>
                <w:szCs w:val="15"/>
              </w:rPr>
              <w:t>UND</w:t>
            </w:r>
          </w:p>
        </w:tc>
        <w:tc>
          <w:tcPr>
            <w:tcW w:w="992" w:type="dxa"/>
            <w:vAlign w:val="center"/>
          </w:tcPr>
          <w:p w14:paraId="54094C79" w14:textId="77777777" w:rsidR="007268A0" w:rsidRDefault="007268A0" w:rsidP="00B36BD5">
            <w:pPr>
              <w:pStyle w:val="Default"/>
              <w:jc w:val="center"/>
              <w:rPr>
                <w:rStyle w:val="Forte"/>
                <w:sz w:val="15"/>
                <w:szCs w:val="15"/>
              </w:rPr>
            </w:pPr>
            <w:r>
              <w:rPr>
                <w:rStyle w:val="Forte"/>
                <w:sz w:val="15"/>
                <w:szCs w:val="15"/>
              </w:rPr>
              <w:t>VALOR </w:t>
            </w:r>
          </w:p>
          <w:p w14:paraId="44EC0285" w14:textId="3A832403" w:rsidR="007268A0" w:rsidRPr="00867297" w:rsidRDefault="007268A0" w:rsidP="00B36BD5">
            <w:pPr>
              <w:pStyle w:val="Default"/>
              <w:jc w:val="center"/>
              <w:rPr>
                <w:bCs/>
                <w:color w:val="auto"/>
                <w:sz w:val="20"/>
                <w:szCs w:val="20"/>
              </w:rPr>
            </w:pPr>
            <w:r>
              <w:rPr>
                <w:rStyle w:val="Forte"/>
                <w:sz w:val="15"/>
                <w:szCs w:val="15"/>
              </w:rPr>
              <w:t>UNITÁRIO</w:t>
            </w:r>
          </w:p>
        </w:tc>
        <w:tc>
          <w:tcPr>
            <w:tcW w:w="992" w:type="dxa"/>
            <w:vAlign w:val="center"/>
          </w:tcPr>
          <w:p w14:paraId="2D29793E" w14:textId="75DA10CD" w:rsidR="007268A0" w:rsidRPr="00867297" w:rsidRDefault="007268A0" w:rsidP="00B36BD5">
            <w:pPr>
              <w:pStyle w:val="Default"/>
              <w:jc w:val="center"/>
              <w:rPr>
                <w:bCs/>
                <w:color w:val="auto"/>
                <w:sz w:val="20"/>
                <w:szCs w:val="20"/>
              </w:rPr>
            </w:pPr>
            <w:r>
              <w:rPr>
                <w:rStyle w:val="Forte"/>
                <w:sz w:val="15"/>
                <w:szCs w:val="15"/>
              </w:rPr>
              <w:t>QUANTIDADE DE PÁGINAS</w:t>
            </w:r>
          </w:p>
        </w:tc>
        <w:tc>
          <w:tcPr>
            <w:tcW w:w="1276" w:type="dxa"/>
            <w:vAlign w:val="center"/>
          </w:tcPr>
          <w:p w14:paraId="2B1CF998" w14:textId="5DF63BAD" w:rsidR="007268A0" w:rsidRPr="00867297" w:rsidRDefault="007268A0" w:rsidP="00B36BD5">
            <w:pPr>
              <w:pStyle w:val="Default"/>
              <w:jc w:val="center"/>
              <w:rPr>
                <w:b/>
                <w:color w:val="auto"/>
                <w:sz w:val="20"/>
                <w:szCs w:val="20"/>
              </w:rPr>
            </w:pPr>
            <w:r>
              <w:rPr>
                <w:rStyle w:val="Forte"/>
                <w:sz w:val="15"/>
                <w:szCs w:val="15"/>
              </w:rPr>
              <w:t>VALOR TOTAL ESTIMADO MENSAL</w:t>
            </w:r>
          </w:p>
        </w:tc>
        <w:tc>
          <w:tcPr>
            <w:tcW w:w="1276" w:type="dxa"/>
            <w:vAlign w:val="center"/>
          </w:tcPr>
          <w:p w14:paraId="2439AD55" w14:textId="34F7FE51" w:rsidR="007268A0" w:rsidRDefault="007268A0" w:rsidP="008F5509">
            <w:pPr>
              <w:pStyle w:val="Default"/>
              <w:jc w:val="center"/>
              <w:rPr>
                <w:rStyle w:val="Forte"/>
                <w:sz w:val="15"/>
                <w:szCs w:val="15"/>
              </w:rPr>
            </w:pPr>
            <w:r>
              <w:rPr>
                <w:rStyle w:val="Forte"/>
                <w:sz w:val="15"/>
                <w:szCs w:val="15"/>
              </w:rPr>
              <w:t>VALOR TOTAL ESTIMADO ANUAL</w:t>
            </w:r>
          </w:p>
        </w:tc>
        <w:tc>
          <w:tcPr>
            <w:tcW w:w="2126" w:type="dxa"/>
            <w:vAlign w:val="center"/>
          </w:tcPr>
          <w:p w14:paraId="55DED06E" w14:textId="713F4B53" w:rsidR="007268A0" w:rsidRPr="00867297" w:rsidRDefault="007268A0" w:rsidP="008F5509">
            <w:pPr>
              <w:pStyle w:val="Default"/>
              <w:jc w:val="center"/>
              <w:rPr>
                <w:b/>
                <w:color w:val="auto"/>
                <w:sz w:val="20"/>
                <w:szCs w:val="20"/>
              </w:rPr>
            </w:pPr>
            <w:r>
              <w:rPr>
                <w:rStyle w:val="Forte"/>
                <w:sz w:val="15"/>
                <w:szCs w:val="15"/>
              </w:rPr>
              <w:t>VALOR TOTAL ESTIMADO PARA 60 MESES</w:t>
            </w:r>
          </w:p>
        </w:tc>
      </w:tr>
      <w:tr w:rsidR="007268A0" w:rsidRPr="00867297" w14:paraId="70174582" w14:textId="5FEEF695" w:rsidTr="008F5509">
        <w:trPr>
          <w:trHeight w:val="404"/>
          <w:jc w:val="center"/>
        </w:trPr>
        <w:tc>
          <w:tcPr>
            <w:tcW w:w="421" w:type="dxa"/>
            <w:vMerge w:val="restart"/>
            <w:vAlign w:val="center"/>
          </w:tcPr>
          <w:p w14:paraId="482FC39B" w14:textId="30756C4A" w:rsidR="007268A0" w:rsidRPr="00867297" w:rsidRDefault="007268A0" w:rsidP="007268A0">
            <w:pPr>
              <w:pStyle w:val="Default"/>
              <w:jc w:val="center"/>
              <w:rPr>
                <w:bCs/>
                <w:color w:val="auto"/>
                <w:sz w:val="20"/>
                <w:szCs w:val="20"/>
              </w:rPr>
            </w:pPr>
            <w:r>
              <w:rPr>
                <w:bCs/>
                <w:color w:val="auto"/>
                <w:sz w:val="20"/>
                <w:szCs w:val="20"/>
              </w:rPr>
              <w:t>I</w:t>
            </w:r>
          </w:p>
        </w:tc>
        <w:tc>
          <w:tcPr>
            <w:tcW w:w="425" w:type="dxa"/>
            <w:vAlign w:val="center"/>
          </w:tcPr>
          <w:p w14:paraId="442ABE41" w14:textId="235327EF" w:rsidR="007268A0" w:rsidRPr="00867297" w:rsidRDefault="007268A0" w:rsidP="00E43C50">
            <w:pPr>
              <w:pStyle w:val="Default"/>
              <w:jc w:val="center"/>
              <w:rPr>
                <w:bCs/>
                <w:color w:val="auto"/>
                <w:sz w:val="20"/>
                <w:szCs w:val="20"/>
              </w:rPr>
            </w:pPr>
            <w:r w:rsidRPr="00867297">
              <w:rPr>
                <w:bCs/>
                <w:color w:val="auto"/>
                <w:sz w:val="20"/>
                <w:szCs w:val="20"/>
              </w:rPr>
              <w:t>1</w:t>
            </w:r>
          </w:p>
        </w:tc>
        <w:tc>
          <w:tcPr>
            <w:tcW w:w="2410" w:type="dxa"/>
            <w:vAlign w:val="center"/>
          </w:tcPr>
          <w:p w14:paraId="2005BA2C" w14:textId="778991EB" w:rsidR="007268A0" w:rsidRPr="00867297" w:rsidRDefault="007268A0" w:rsidP="00E43C50">
            <w:pPr>
              <w:pStyle w:val="Default"/>
              <w:jc w:val="both"/>
              <w:rPr>
                <w:bCs/>
                <w:color w:val="auto"/>
                <w:sz w:val="20"/>
                <w:szCs w:val="20"/>
              </w:rPr>
            </w:pPr>
            <w:r>
              <w:rPr>
                <w:sz w:val="15"/>
                <w:szCs w:val="15"/>
              </w:rPr>
              <w:t>Outsourcing de impressão - páginas a4 – monocromático - dentro da franquia sem papel</w:t>
            </w:r>
          </w:p>
        </w:tc>
        <w:tc>
          <w:tcPr>
            <w:tcW w:w="1276" w:type="dxa"/>
            <w:vAlign w:val="center"/>
          </w:tcPr>
          <w:p w14:paraId="16C3EBC6" w14:textId="0F4818C1" w:rsidR="007268A0" w:rsidRPr="00867297" w:rsidRDefault="007268A0" w:rsidP="00E43C50">
            <w:pPr>
              <w:pStyle w:val="Default"/>
              <w:jc w:val="center"/>
              <w:rPr>
                <w:bCs/>
                <w:color w:val="auto"/>
                <w:sz w:val="20"/>
                <w:szCs w:val="20"/>
              </w:rPr>
            </w:pPr>
            <w:r>
              <w:rPr>
                <w:sz w:val="15"/>
                <w:szCs w:val="15"/>
              </w:rPr>
              <w:t>PAG/MÊS (Páginas mês)</w:t>
            </w:r>
          </w:p>
        </w:tc>
        <w:tc>
          <w:tcPr>
            <w:tcW w:w="992" w:type="dxa"/>
            <w:vAlign w:val="center"/>
          </w:tcPr>
          <w:p w14:paraId="7538D0D6" w14:textId="3C551881" w:rsidR="007268A0" w:rsidRPr="00867297" w:rsidRDefault="007268A0" w:rsidP="00E43C50">
            <w:pPr>
              <w:pStyle w:val="Default"/>
              <w:jc w:val="center"/>
              <w:rPr>
                <w:bCs/>
                <w:color w:val="auto"/>
                <w:sz w:val="20"/>
                <w:szCs w:val="20"/>
              </w:rPr>
            </w:pPr>
            <w:r>
              <w:rPr>
                <w:bCs/>
                <w:color w:val="auto"/>
                <w:sz w:val="20"/>
                <w:szCs w:val="20"/>
              </w:rPr>
              <w:t>R$</w:t>
            </w:r>
          </w:p>
        </w:tc>
        <w:tc>
          <w:tcPr>
            <w:tcW w:w="992" w:type="dxa"/>
            <w:vAlign w:val="center"/>
          </w:tcPr>
          <w:p w14:paraId="1FB08DA4" w14:textId="647AA85F" w:rsidR="007268A0" w:rsidRPr="00867297" w:rsidRDefault="007268A0" w:rsidP="00E43C50">
            <w:pPr>
              <w:pStyle w:val="Default"/>
              <w:jc w:val="center"/>
              <w:rPr>
                <w:bCs/>
                <w:color w:val="auto"/>
                <w:sz w:val="20"/>
                <w:szCs w:val="20"/>
              </w:rPr>
            </w:pPr>
            <w:r>
              <w:rPr>
                <w:bCs/>
                <w:color w:val="auto"/>
                <w:sz w:val="20"/>
                <w:szCs w:val="20"/>
              </w:rPr>
              <w:t>22.000</w:t>
            </w:r>
          </w:p>
        </w:tc>
        <w:tc>
          <w:tcPr>
            <w:tcW w:w="1276" w:type="dxa"/>
            <w:vAlign w:val="center"/>
          </w:tcPr>
          <w:p w14:paraId="533695A2" w14:textId="4A163932" w:rsidR="007268A0" w:rsidRPr="00E43C50" w:rsidRDefault="007268A0" w:rsidP="00E43C50">
            <w:pPr>
              <w:pStyle w:val="Default"/>
              <w:jc w:val="center"/>
              <w:rPr>
                <w:bCs/>
                <w:color w:val="auto"/>
                <w:sz w:val="20"/>
                <w:szCs w:val="20"/>
              </w:rPr>
            </w:pPr>
            <w:r w:rsidRPr="00E43C50">
              <w:rPr>
                <w:bCs/>
                <w:color w:val="auto"/>
                <w:sz w:val="20"/>
                <w:szCs w:val="20"/>
              </w:rPr>
              <w:t>R$</w:t>
            </w:r>
          </w:p>
        </w:tc>
        <w:tc>
          <w:tcPr>
            <w:tcW w:w="1276" w:type="dxa"/>
            <w:vAlign w:val="center"/>
          </w:tcPr>
          <w:p w14:paraId="580D3F46" w14:textId="282D75B4" w:rsidR="007268A0" w:rsidRDefault="007268A0" w:rsidP="00E43C50">
            <w:pPr>
              <w:pStyle w:val="Default"/>
              <w:jc w:val="center"/>
              <w:rPr>
                <w:bCs/>
                <w:color w:val="auto"/>
                <w:sz w:val="20"/>
                <w:szCs w:val="20"/>
              </w:rPr>
            </w:pPr>
            <w:r>
              <w:rPr>
                <w:bCs/>
                <w:color w:val="auto"/>
                <w:sz w:val="20"/>
                <w:szCs w:val="20"/>
              </w:rPr>
              <w:t>R$</w:t>
            </w:r>
          </w:p>
        </w:tc>
        <w:tc>
          <w:tcPr>
            <w:tcW w:w="2126" w:type="dxa"/>
            <w:vAlign w:val="center"/>
          </w:tcPr>
          <w:p w14:paraId="6D769E2C" w14:textId="53BB6B39" w:rsidR="007268A0" w:rsidRPr="00867297" w:rsidRDefault="007268A0" w:rsidP="00E43C50">
            <w:pPr>
              <w:pStyle w:val="Default"/>
              <w:jc w:val="center"/>
              <w:rPr>
                <w:bCs/>
                <w:color w:val="auto"/>
                <w:sz w:val="20"/>
                <w:szCs w:val="20"/>
              </w:rPr>
            </w:pPr>
            <w:r>
              <w:rPr>
                <w:bCs/>
                <w:color w:val="auto"/>
                <w:sz w:val="20"/>
                <w:szCs w:val="20"/>
              </w:rPr>
              <w:t>R$</w:t>
            </w:r>
          </w:p>
        </w:tc>
      </w:tr>
      <w:tr w:rsidR="007268A0" w:rsidRPr="00867297" w14:paraId="1B8DCE0A" w14:textId="77777777" w:rsidTr="008F5509">
        <w:trPr>
          <w:trHeight w:val="404"/>
          <w:jc w:val="center"/>
        </w:trPr>
        <w:tc>
          <w:tcPr>
            <w:tcW w:w="421" w:type="dxa"/>
            <w:vMerge/>
          </w:tcPr>
          <w:p w14:paraId="3FAE21B3" w14:textId="77777777" w:rsidR="007268A0" w:rsidRDefault="007268A0" w:rsidP="00E43C50">
            <w:pPr>
              <w:pStyle w:val="Default"/>
              <w:jc w:val="center"/>
              <w:rPr>
                <w:bCs/>
                <w:color w:val="auto"/>
                <w:sz w:val="20"/>
                <w:szCs w:val="20"/>
              </w:rPr>
            </w:pPr>
          </w:p>
        </w:tc>
        <w:tc>
          <w:tcPr>
            <w:tcW w:w="425" w:type="dxa"/>
            <w:vAlign w:val="center"/>
          </w:tcPr>
          <w:p w14:paraId="37F79F7E" w14:textId="6B6FEB98" w:rsidR="007268A0" w:rsidRPr="00867297" w:rsidRDefault="007268A0" w:rsidP="00E43C50">
            <w:pPr>
              <w:pStyle w:val="Default"/>
              <w:jc w:val="center"/>
              <w:rPr>
                <w:bCs/>
                <w:color w:val="auto"/>
                <w:sz w:val="20"/>
                <w:szCs w:val="20"/>
              </w:rPr>
            </w:pPr>
            <w:r>
              <w:rPr>
                <w:bCs/>
                <w:color w:val="auto"/>
                <w:sz w:val="20"/>
                <w:szCs w:val="20"/>
              </w:rPr>
              <w:t>2</w:t>
            </w:r>
          </w:p>
        </w:tc>
        <w:tc>
          <w:tcPr>
            <w:tcW w:w="2410" w:type="dxa"/>
            <w:vAlign w:val="center"/>
          </w:tcPr>
          <w:p w14:paraId="31AE6B6F" w14:textId="7B2A1B98" w:rsidR="007268A0" w:rsidRPr="00867297" w:rsidRDefault="007268A0" w:rsidP="00E43C50">
            <w:pPr>
              <w:pStyle w:val="Default"/>
              <w:jc w:val="both"/>
              <w:rPr>
                <w:bCs/>
                <w:color w:val="auto"/>
                <w:sz w:val="20"/>
                <w:szCs w:val="20"/>
              </w:rPr>
            </w:pPr>
            <w:r>
              <w:rPr>
                <w:sz w:val="15"/>
                <w:szCs w:val="15"/>
              </w:rPr>
              <w:t>Outsourcing de impressão - páginas a4 - monocromático - excedente a franquia sem papel</w:t>
            </w:r>
          </w:p>
        </w:tc>
        <w:tc>
          <w:tcPr>
            <w:tcW w:w="1276" w:type="dxa"/>
            <w:vAlign w:val="center"/>
          </w:tcPr>
          <w:p w14:paraId="0B5C3FD1" w14:textId="0B2B88AD" w:rsidR="007268A0" w:rsidRPr="00867297" w:rsidRDefault="007268A0" w:rsidP="00E43C50">
            <w:pPr>
              <w:pStyle w:val="Default"/>
              <w:jc w:val="center"/>
              <w:rPr>
                <w:bCs/>
                <w:color w:val="auto"/>
                <w:sz w:val="20"/>
                <w:szCs w:val="20"/>
              </w:rPr>
            </w:pPr>
            <w:r>
              <w:rPr>
                <w:sz w:val="15"/>
                <w:szCs w:val="15"/>
              </w:rPr>
              <w:t>Página</w:t>
            </w:r>
          </w:p>
        </w:tc>
        <w:tc>
          <w:tcPr>
            <w:tcW w:w="992" w:type="dxa"/>
            <w:vAlign w:val="center"/>
          </w:tcPr>
          <w:p w14:paraId="6D08FB22" w14:textId="53267C3D" w:rsidR="007268A0" w:rsidRPr="00867297" w:rsidRDefault="007268A0" w:rsidP="00E43C50">
            <w:pPr>
              <w:pStyle w:val="Default"/>
              <w:jc w:val="center"/>
              <w:rPr>
                <w:bCs/>
                <w:color w:val="auto"/>
                <w:sz w:val="20"/>
                <w:szCs w:val="20"/>
              </w:rPr>
            </w:pPr>
            <w:r>
              <w:rPr>
                <w:bCs/>
                <w:color w:val="auto"/>
                <w:sz w:val="20"/>
                <w:szCs w:val="20"/>
              </w:rPr>
              <w:t>R$</w:t>
            </w:r>
          </w:p>
        </w:tc>
        <w:tc>
          <w:tcPr>
            <w:tcW w:w="992" w:type="dxa"/>
            <w:vAlign w:val="center"/>
          </w:tcPr>
          <w:p w14:paraId="0C9728C3" w14:textId="3D405F5D" w:rsidR="007268A0" w:rsidRPr="00867297" w:rsidRDefault="007268A0" w:rsidP="00E43C50">
            <w:pPr>
              <w:pStyle w:val="Default"/>
              <w:jc w:val="center"/>
              <w:rPr>
                <w:bCs/>
                <w:color w:val="auto"/>
                <w:sz w:val="20"/>
                <w:szCs w:val="20"/>
              </w:rPr>
            </w:pPr>
            <w:r>
              <w:rPr>
                <w:bCs/>
                <w:color w:val="auto"/>
                <w:sz w:val="20"/>
                <w:szCs w:val="20"/>
              </w:rPr>
              <w:t>10.000</w:t>
            </w:r>
          </w:p>
        </w:tc>
        <w:tc>
          <w:tcPr>
            <w:tcW w:w="1276" w:type="dxa"/>
            <w:vAlign w:val="center"/>
          </w:tcPr>
          <w:p w14:paraId="1E03796A" w14:textId="08ACEF84" w:rsidR="007268A0" w:rsidRPr="00E43C50" w:rsidRDefault="007268A0" w:rsidP="00E43C50">
            <w:pPr>
              <w:pStyle w:val="Default"/>
              <w:jc w:val="center"/>
              <w:rPr>
                <w:bCs/>
                <w:color w:val="auto"/>
                <w:sz w:val="20"/>
                <w:szCs w:val="20"/>
              </w:rPr>
            </w:pPr>
            <w:r w:rsidRPr="00E43C50">
              <w:rPr>
                <w:bCs/>
                <w:color w:val="auto"/>
                <w:sz w:val="20"/>
                <w:szCs w:val="20"/>
              </w:rPr>
              <w:t>R$</w:t>
            </w:r>
          </w:p>
        </w:tc>
        <w:tc>
          <w:tcPr>
            <w:tcW w:w="1276" w:type="dxa"/>
            <w:vAlign w:val="center"/>
          </w:tcPr>
          <w:p w14:paraId="56E35E07" w14:textId="7309392E" w:rsidR="007268A0" w:rsidRDefault="007268A0" w:rsidP="00E43C50">
            <w:pPr>
              <w:pStyle w:val="Default"/>
              <w:jc w:val="center"/>
              <w:rPr>
                <w:bCs/>
                <w:color w:val="auto"/>
                <w:sz w:val="20"/>
                <w:szCs w:val="20"/>
              </w:rPr>
            </w:pPr>
            <w:r>
              <w:rPr>
                <w:bCs/>
                <w:color w:val="auto"/>
                <w:sz w:val="20"/>
                <w:szCs w:val="20"/>
              </w:rPr>
              <w:t>R$</w:t>
            </w:r>
          </w:p>
        </w:tc>
        <w:tc>
          <w:tcPr>
            <w:tcW w:w="2126" w:type="dxa"/>
            <w:vAlign w:val="center"/>
          </w:tcPr>
          <w:p w14:paraId="0655904F" w14:textId="0F414AE8" w:rsidR="007268A0" w:rsidRPr="00867297" w:rsidRDefault="007268A0" w:rsidP="00E43C50">
            <w:pPr>
              <w:pStyle w:val="Default"/>
              <w:jc w:val="center"/>
              <w:rPr>
                <w:bCs/>
                <w:color w:val="auto"/>
                <w:sz w:val="20"/>
                <w:szCs w:val="20"/>
              </w:rPr>
            </w:pPr>
            <w:r>
              <w:rPr>
                <w:bCs/>
                <w:color w:val="auto"/>
                <w:sz w:val="20"/>
                <w:szCs w:val="20"/>
              </w:rPr>
              <w:t>R$</w:t>
            </w:r>
          </w:p>
        </w:tc>
      </w:tr>
      <w:tr w:rsidR="007268A0" w:rsidRPr="00867297" w14:paraId="49D8D8E2" w14:textId="77777777" w:rsidTr="008F5509">
        <w:trPr>
          <w:trHeight w:val="404"/>
          <w:jc w:val="center"/>
        </w:trPr>
        <w:tc>
          <w:tcPr>
            <w:tcW w:w="421" w:type="dxa"/>
            <w:vMerge/>
          </w:tcPr>
          <w:p w14:paraId="0B2E6490" w14:textId="77777777" w:rsidR="007268A0" w:rsidRDefault="007268A0" w:rsidP="00E43C50">
            <w:pPr>
              <w:pStyle w:val="Default"/>
              <w:jc w:val="center"/>
              <w:rPr>
                <w:bCs/>
                <w:color w:val="auto"/>
                <w:sz w:val="20"/>
                <w:szCs w:val="20"/>
              </w:rPr>
            </w:pPr>
          </w:p>
        </w:tc>
        <w:tc>
          <w:tcPr>
            <w:tcW w:w="8647" w:type="dxa"/>
            <w:gridSpan w:val="7"/>
            <w:vAlign w:val="center"/>
          </w:tcPr>
          <w:p w14:paraId="3705D3F6" w14:textId="164FB70E" w:rsidR="007268A0" w:rsidRDefault="007268A0" w:rsidP="00E43C50">
            <w:pPr>
              <w:pStyle w:val="Default"/>
              <w:jc w:val="center"/>
              <w:rPr>
                <w:bCs/>
                <w:color w:val="auto"/>
                <w:sz w:val="20"/>
                <w:szCs w:val="20"/>
              </w:rPr>
            </w:pPr>
            <w:r>
              <w:rPr>
                <w:bCs/>
                <w:color w:val="auto"/>
                <w:sz w:val="20"/>
                <w:szCs w:val="20"/>
              </w:rPr>
              <w:t>TOTAL PRA 60 MESES</w:t>
            </w:r>
          </w:p>
        </w:tc>
        <w:tc>
          <w:tcPr>
            <w:tcW w:w="2126" w:type="dxa"/>
            <w:vAlign w:val="center"/>
          </w:tcPr>
          <w:p w14:paraId="7C14ED19" w14:textId="6B9B11C6" w:rsidR="007268A0" w:rsidRPr="00867297" w:rsidRDefault="007268A0" w:rsidP="00E43C50">
            <w:pPr>
              <w:pStyle w:val="Default"/>
              <w:jc w:val="center"/>
              <w:rPr>
                <w:bCs/>
                <w:color w:val="auto"/>
                <w:sz w:val="20"/>
                <w:szCs w:val="20"/>
              </w:rPr>
            </w:pPr>
            <w:r>
              <w:rPr>
                <w:bCs/>
                <w:color w:val="auto"/>
                <w:sz w:val="20"/>
                <w:szCs w:val="20"/>
              </w:rPr>
              <w:t>R$</w:t>
            </w:r>
          </w:p>
        </w:tc>
      </w:tr>
    </w:tbl>
    <w:p w14:paraId="28AEE946" w14:textId="0AC8F71A" w:rsidR="0088572F" w:rsidRDefault="00A84C98" w:rsidP="00A84C98">
      <w:pPr>
        <w:ind w:left="-993"/>
        <w:jc w:val="both"/>
        <w:rPr>
          <w:rFonts w:ascii="Arial" w:hAnsi="Arial" w:cs="Arial"/>
          <w:sz w:val="20"/>
          <w:szCs w:val="20"/>
        </w:rPr>
      </w:pPr>
      <w:r>
        <w:rPr>
          <w:rFonts w:ascii="Arial" w:hAnsi="Arial" w:cs="Arial"/>
          <w:sz w:val="20"/>
          <w:szCs w:val="20"/>
        </w:rPr>
        <w:t>* Fornecimento de 1</w:t>
      </w:r>
      <w:r w:rsidR="007268A0">
        <w:rPr>
          <w:rFonts w:ascii="Arial" w:hAnsi="Arial" w:cs="Arial"/>
          <w:sz w:val="20"/>
          <w:szCs w:val="20"/>
        </w:rPr>
        <w:t>6</w:t>
      </w:r>
      <w:r>
        <w:rPr>
          <w:rFonts w:ascii="Arial" w:hAnsi="Arial" w:cs="Arial"/>
          <w:sz w:val="20"/>
          <w:szCs w:val="20"/>
        </w:rPr>
        <w:t xml:space="preserve"> equipamento no mínimo.</w:t>
      </w:r>
    </w:p>
    <w:p w14:paraId="0449FFC7" w14:textId="77777777" w:rsidR="00A84C98" w:rsidRPr="00867297" w:rsidRDefault="00A84C98" w:rsidP="00A84C98">
      <w:pPr>
        <w:ind w:left="-993"/>
        <w:jc w:val="both"/>
        <w:rPr>
          <w:rFonts w:ascii="Arial" w:hAnsi="Arial" w:cs="Arial"/>
          <w:sz w:val="20"/>
          <w:szCs w:val="20"/>
        </w:rPr>
      </w:pPr>
    </w:p>
    <w:p w14:paraId="5DE57288" w14:textId="5A16FDCE" w:rsidR="007268A0" w:rsidRPr="007268A0" w:rsidRDefault="007268A0" w:rsidP="007268A0">
      <w:pPr>
        <w:ind w:left="284"/>
        <w:jc w:val="both"/>
        <w:rPr>
          <w:rFonts w:ascii="Arial" w:hAnsi="Arial" w:cs="Arial"/>
          <w:bCs/>
          <w:sz w:val="20"/>
          <w:szCs w:val="20"/>
        </w:rPr>
      </w:pPr>
      <w:r w:rsidRPr="007268A0">
        <w:rPr>
          <w:rFonts w:ascii="Arial" w:hAnsi="Arial" w:cs="Arial"/>
          <w:bCs/>
          <w:sz w:val="20"/>
          <w:szCs w:val="20"/>
        </w:rPr>
        <w:t xml:space="preserve">2.1. O quantitativo de páginas excedentes – </w:t>
      </w:r>
      <w:r>
        <w:rPr>
          <w:rFonts w:ascii="Arial" w:hAnsi="Arial" w:cs="Arial"/>
          <w:bCs/>
          <w:sz w:val="20"/>
          <w:szCs w:val="20"/>
        </w:rPr>
        <w:t>item 2</w:t>
      </w:r>
      <w:r w:rsidRPr="007268A0">
        <w:rPr>
          <w:rFonts w:ascii="Arial" w:hAnsi="Arial" w:cs="Arial"/>
          <w:bCs/>
          <w:sz w:val="20"/>
          <w:szCs w:val="20"/>
        </w:rPr>
        <w:t xml:space="preserve"> - é meramente estimativo não caracterizando obrigação para o Contratante e por tratar-se de estimativa, o valor estimado não constituem, em hipótese alguma, compromissos futuros para o Coren/MS, razão pela qual não poderão ser exigidos nem considerados como valor para pagamento, podendo sofrer alterações de acordo com as necessidades do Coren/MS, sem que isso justifique qualquer indenização à Contratada.</w:t>
      </w:r>
    </w:p>
    <w:p w14:paraId="58F5E1AF" w14:textId="77777777" w:rsidR="007268A0" w:rsidRDefault="007268A0" w:rsidP="0088572F">
      <w:pPr>
        <w:ind w:left="284"/>
        <w:jc w:val="both"/>
        <w:rPr>
          <w:rFonts w:ascii="Arial" w:hAnsi="Arial" w:cs="Arial"/>
          <w:sz w:val="20"/>
          <w:szCs w:val="20"/>
        </w:rPr>
      </w:pPr>
    </w:p>
    <w:p w14:paraId="5937E08B" w14:textId="65326266" w:rsidR="0088572F" w:rsidRPr="00867297" w:rsidRDefault="0088572F" w:rsidP="0088572F">
      <w:pPr>
        <w:ind w:left="284"/>
        <w:jc w:val="both"/>
        <w:rPr>
          <w:rFonts w:ascii="Arial" w:hAnsi="Arial" w:cs="Arial"/>
          <w:sz w:val="20"/>
          <w:szCs w:val="20"/>
        </w:rPr>
      </w:pPr>
      <w:r w:rsidRPr="00867297">
        <w:rPr>
          <w:rFonts w:ascii="Arial" w:hAnsi="Arial" w:cs="Arial"/>
          <w:sz w:val="20"/>
          <w:szCs w:val="20"/>
        </w:rPr>
        <w:t xml:space="preserve">3. Será considerada vencedora a empresa que apresentar a proposta que, ao final da fase de lances, representar o </w:t>
      </w:r>
      <w:r w:rsidR="00E43C50">
        <w:rPr>
          <w:rFonts w:ascii="Arial" w:hAnsi="Arial" w:cs="Arial"/>
          <w:b/>
          <w:bCs/>
          <w:sz w:val="20"/>
          <w:szCs w:val="20"/>
        </w:rPr>
        <w:t>menor preço por grupo</w:t>
      </w:r>
    </w:p>
    <w:p w14:paraId="4FAE2497" w14:textId="04A28CEB" w:rsidR="0088572F" w:rsidRPr="00867297" w:rsidRDefault="0088572F" w:rsidP="0088572F">
      <w:pPr>
        <w:ind w:left="284" w:firstLine="567"/>
        <w:jc w:val="both"/>
        <w:rPr>
          <w:rFonts w:ascii="Arial" w:hAnsi="Arial" w:cs="Arial"/>
          <w:sz w:val="20"/>
          <w:szCs w:val="20"/>
        </w:rPr>
      </w:pPr>
      <w:r w:rsidRPr="00867297">
        <w:rPr>
          <w:rFonts w:ascii="Arial" w:hAnsi="Arial" w:cs="Arial"/>
          <w:sz w:val="20"/>
          <w:szCs w:val="20"/>
        </w:rPr>
        <w:t xml:space="preserve">3.1. Não será aceita oferta de objeto com especificações </w:t>
      </w:r>
      <w:r w:rsidR="007268A0">
        <w:rPr>
          <w:rFonts w:ascii="Arial" w:hAnsi="Arial" w:cs="Arial"/>
          <w:sz w:val="20"/>
          <w:szCs w:val="20"/>
        </w:rPr>
        <w:t>inferior</w:t>
      </w:r>
      <w:r w:rsidRPr="00867297">
        <w:rPr>
          <w:rFonts w:ascii="Arial" w:hAnsi="Arial" w:cs="Arial"/>
          <w:sz w:val="20"/>
          <w:szCs w:val="20"/>
        </w:rPr>
        <w:t xml:space="preserve"> das indicadas no Termo de Referência </w:t>
      </w:r>
      <w:r w:rsidRPr="00867297">
        <w:rPr>
          <w:rFonts w:ascii="Arial" w:hAnsi="Arial" w:cs="Arial"/>
          <w:b/>
          <w:bCs/>
          <w:sz w:val="20"/>
          <w:szCs w:val="20"/>
        </w:rPr>
        <w:t>(Sob Pena de Desclassificação)</w:t>
      </w:r>
      <w:r w:rsidRPr="00867297">
        <w:rPr>
          <w:rFonts w:ascii="Arial" w:hAnsi="Arial" w:cs="Arial"/>
          <w:sz w:val="20"/>
          <w:szCs w:val="20"/>
        </w:rPr>
        <w:t xml:space="preserve">. </w:t>
      </w:r>
    </w:p>
    <w:p w14:paraId="35EE25ED" w14:textId="5AA49855" w:rsidR="0088572F" w:rsidRPr="00867297" w:rsidRDefault="0088572F" w:rsidP="0088572F">
      <w:pPr>
        <w:ind w:left="284"/>
        <w:jc w:val="both"/>
        <w:rPr>
          <w:rFonts w:ascii="Arial" w:hAnsi="Arial" w:cs="Arial"/>
          <w:bCs/>
          <w:sz w:val="20"/>
          <w:szCs w:val="20"/>
        </w:rPr>
      </w:pPr>
      <w:r w:rsidRPr="00867297">
        <w:rPr>
          <w:rFonts w:ascii="Arial" w:hAnsi="Arial" w:cs="Arial"/>
          <w:bCs/>
          <w:sz w:val="20"/>
          <w:szCs w:val="20"/>
        </w:rPr>
        <w:t xml:space="preserve">4. Endereço de fornecimento </w:t>
      </w:r>
      <w:r w:rsidR="007268A0">
        <w:rPr>
          <w:rFonts w:ascii="Arial" w:hAnsi="Arial" w:cs="Arial"/>
          <w:bCs/>
          <w:sz w:val="20"/>
          <w:szCs w:val="20"/>
        </w:rPr>
        <w:t>dos equipamentos e atendimento</w:t>
      </w:r>
      <w:r w:rsidRPr="00867297">
        <w:rPr>
          <w:rFonts w:ascii="Arial" w:hAnsi="Arial" w:cs="Arial"/>
          <w:bCs/>
          <w:sz w:val="20"/>
          <w:szCs w:val="20"/>
        </w:rPr>
        <w:t>:</w:t>
      </w:r>
    </w:p>
    <w:p w14:paraId="0C31BF81" w14:textId="77777777" w:rsidR="0088572F" w:rsidRPr="00867297" w:rsidRDefault="0088572F" w:rsidP="0088572F">
      <w:pPr>
        <w:ind w:left="567"/>
        <w:jc w:val="both"/>
        <w:rPr>
          <w:rFonts w:ascii="Arial" w:hAnsi="Arial" w:cs="Arial"/>
          <w:b/>
          <w:bCs/>
          <w:sz w:val="20"/>
          <w:szCs w:val="20"/>
        </w:rPr>
      </w:pPr>
      <w:r w:rsidRPr="00867297">
        <w:rPr>
          <w:rFonts w:ascii="Arial" w:hAnsi="Arial" w:cs="Arial"/>
          <w:bCs/>
          <w:sz w:val="20"/>
          <w:szCs w:val="20"/>
        </w:rPr>
        <w:t xml:space="preserve">4.1. </w:t>
      </w:r>
      <w:r w:rsidRPr="00867297">
        <w:rPr>
          <w:rFonts w:ascii="Arial" w:hAnsi="Arial" w:cs="Arial"/>
          <w:b/>
          <w:sz w:val="20"/>
          <w:szCs w:val="20"/>
        </w:rPr>
        <w:t>Sede:</w:t>
      </w:r>
      <w:r w:rsidRPr="00867297">
        <w:rPr>
          <w:rFonts w:ascii="Arial" w:hAnsi="Arial" w:cs="Arial"/>
          <w:bCs/>
          <w:sz w:val="20"/>
          <w:szCs w:val="20"/>
        </w:rPr>
        <w:t xml:space="preserve"> Conselho Regional de enfermagem de Mato Grosso do Sul – </w:t>
      </w:r>
      <w:r w:rsidRPr="00867297">
        <w:rPr>
          <w:rFonts w:ascii="Arial" w:hAnsi="Arial" w:cs="Arial"/>
          <w:b/>
          <w:bCs/>
          <w:sz w:val="20"/>
          <w:szCs w:val="20"/>
        </w:rPr>
        <w:t>Sede Campo Grande/MS:</w:t>
      </w:r>
    </w:p>
    <w:p w14:paraId="6B8C7980" w14:textId="4FAFEFD6" w:rsidR="0088572F" w:rsidRPr="00867297" w:rsidRDefault="0088572F" w:rsidP="0088572F">
      <w:pPr>
        <w:ind w:left="567"/>
        <w:jc w:val="both"/>
        <w:rPr>
          <w:rFonts w:ascii="Arial" w:hAnsi="Arial" w:cs="Arial"/>
          <w:bCs/>
          <w:sz w:val="20"/>
          <w:szCs w:val="20"/>
        </w:rPr>
      </w:pPr>
      <w:r w:rsidRPr="00867297">
        <w:rPr>
          <w:rFonts w:ascii="Arial" w:hAnsi="Arial" w:cs="Arial"/>
          <w:bCs/>
          <w:sz w:val="20"/>
          <w:szCs w:val="20"/>
        </w:rPr>
        <w:t>Endereço: Av. Monte Castelo, 2</w:t>
      </w:r>
      <w:r w:rsidR="002E10CF" w:rsidRPr="00867297">
        <w:rPr>
          <w:rFonts w:ascii="Arial" w:hAnsi="Arial" w:cs="Arial"/>
          <w:bCs/>
          <w:sz w:val="20"/>
          <w:szCs w:val="20"/>
        </w:rPr>
        <w:t>6</w:t>
      </w:r>
      <w:r w:rsidRPr="00867297">
        <w:rPr>
          <w:rFonts w:ascii="Arial" w:hAnsi="Arial" w:cs="Arial"/>
          <w:bCs/>
          <w:sz w:val="20"/>
          <w:szCs w:val="20"/>
        </w:rPr>
        <w:t xml:space="preserve">9, bairro Monte Castelo; CEP: </w:t>
      </w:r>
      <w:r w:rsidRPr="00867297">
        <w:rPr>
          <w:rFonts w:ascii="Arial" w:hAnsi="Arial" w:cs="Arial"/>
          <w:sz w:val="20"/>
          <w:szCs w:val="20"/>
        </w:rPr>
        <w:t xml:space="preserve">79.010-400 </w:t>
      </w:r>
      <w:r w:rsidRPr="00867297">
        <w:rPr>
          <w:rFonts w:ascii="Arial" w:hAnsi="Arial" w:cs="Arial"/>
          <w:bCs/>
          <w:sz w:val="20"/>
          <w:szCs w:val="20"/>
        </w:rPr>
        <w:t>– Campo Grande/MS.</w:t>
      </w:r>
    </w:p>
    <w:p w14:paraId="071E01D7" w14:textId="75AA4F85" w:rsidR="0088572F" w:rsidRPr="00867297" w:rsidRDefault="0088572F" w:rsidP="0088572F">
      <w:pPr>
        <w:ind w:left="567"/>
        <w:jc w:val="both"/>
        <w:rPr>
          <w:rFonts w:ascii="Arial" w:hAnsi="Arial" w:cs="Arial"/>
          <w:sz w:val="20"/>
          <w:szCs w:val="20"/>
        </w:rPr>
      </w:pPr>
      <w:r w:rsidRPr="00867297">
        <w:rPr>
          <w:rFonts w:ascii="Arial" w:hAnsi="Arial" w:cs="Arial"/>
          <w:b/>
          <w:bCs/>
          <w:sz w:val="20"/>
          <w:szCs w:val="20"/>
        </w:rPr>
        <w:t xml:space="preserve">4.2. Subseção Dourados/MS - </w:t>
      </w:r>
      <w:r w:rsidRPr="00867297">
        <w:rPr>
          <w:rFonts w:ascii="Arial" w:hAnsi="Arial" w:cs="Arial"/>
          <w:sz w:val="20"/>
          <w:szCs w:val="20"/>
        </w:rPr>
        <w:t>Rua Hilda Bergo Duarte, nº 959, Vila Planalto. CEP: 79. 826-090</w:t>
      </w:r>
    </w:p>
    <w:p w14:paraId="25393C98" w14:textId="77777777" w:rsidR="0088572F" w:rsidRPr="00867297" w:rsidRDefault="0088572F" w:rsidP="0088572F">
      <w:pPr>
        <w:ind w:left="567"/>
        <w:jc w:val="both"/>
        <w:rPr>
          <w:rFonts w:ascii="Arial" w:hAnsi="Arial" w:cs="Arial"/>
          <w:sz w:val="20"/>
          <w:szCs w:val="20"/>
        </w:rPr>
      </w:pPr>
      <w:r w:rsidRPr="00867297">
        <w:rPr>
          <w:rFonts w:ascii="Arial" w:hAnsi="Arial" w:cs="Arial"/>
          <w:b/>
          <w:bCs/>
          <w:sz w:val="20"/>
          <w:szCs w:val="20"/>
        </w:rPr>
        <w:t>4.3. Subseção Três Lagoas/MS</w:t>
      </w:r>
      <w:r w:rsidRPr="00867297">
        <w:rPr>
          <w:rFonts w:ascii="Arial" w:hAnsi="Arial" w:cs="Arial"/>
          <w:sz w:val="20"/>
          <w:szCs w:val="20"/>
        </w:rPr>
        <w:t>: Rua Munir Thomé, nº 2.706, Jardim Primaveril, CEP: 79.611-070;</w:t>
      </w:r>
    </w:p>
    <w:p w14:paraId="65EFA5AB" w14:textId="77777777" w:rsidR="00E43C50" w:rsidRDefault="00E43C50" w:rsidP="0088572F">
      <w:pPr>
        <w:widowControl w:val="0"/>
        <w:autoSpaceDE w:val="0"/>
        <w:autoSpaceDN w:val="0"/>
        <w:adjustRightInd w:val="0"/>
        <w:ind w:left="567"/>
        <w:rPr>
          <w:rFonts w:ascii="Arial" w:hAnsi="Arial" w:cs="Arial"/>
          <w:b/>
          <w:sz w:val="20"/>
          <w:szCs w:val="20"/>
        </w:rPr>
      </w:pPr>
    </w:p>
    <w:p w14:paraId="101CEE12" w14:textId="21B989FE" w:rsidR="0088572F" w:rsidRDefault="0088572F" w:rsidP="0088572F">
      <w:pPr>
        <w:widowControl w:val="0"/>
        <w:autoSpaceDE w:val="0"/>
        <w:autoSpaceDN w:val="0"/>
        <w:adjustRightInd w:val="0"/>
        <w:ind w:left="567"/>
        <w:rPr>
          <w:rFonts w:ascii="Arial" w:hAnsi="Arial" w:cs="Arial"/>
          <w:sz w:val="20"/>
          <w:szCs w:val="20"/>
        </w:rPr>
      </w:pPr>
      <w:r w:rsidRPr="00867297">
        <w:rPr>
          <w:rFonts w:ascii="Arial" w:hAnsi="Arial" w:cs="Arial"/>
          <w:b/>
          <w:sz w:val="20"/>
          <w:szCs w:val="20"/>
        </w:rPr>
        <w:t>VALIDADE DA PROPOSTA</w:t>
      </w:r>
      <w:r w:rsidRPr="00867297">
        <w:rPr>
          <w:rFonts w:ascii="Arial" w:hAnsi="Arial" w:cs="Arial"/>
          <w:sz w:val="20"/>
          <w:szCs w:val="20"/>
        </w:rPr>
        <w:t xml:space="preserve"> (</w:t>
      </w:r>
      <w:r w:rsidRPr="00867297">
        <w:rPr>
          <w:rFonts w:ascii="Arial" w:hAnsi="Arial" w:cs="Arial"/>
          <w:b/>
          <w:sz w:val="20"/>
          <w:szCs w:val="20"/>
        </w:rPr>
        <w:t>mínimo noventa dias</w:t>
      </w:r>
      <w:r w:rsidRPr="00867297">
        <w:rPr>
          <w:rFonts w:ascii="Arial" w:hAnsi="Arial" w:cs="Arial"/>
          <w:sz w:val="20"/>
          <w:szCs w:val="20"/>
        </w:rPr>
        <w:t>) _____/_______/_________</w:t>
      </w:r>
    </w:p>
    <w:p w14:paraId="78EB3D8C" w14:textId="77777777" w:rsidR="008F5509" w:rsidRPr="00867297" w:rsidRDefault="008F5509" w:rsidP="0088572F">
      <w:pPr>
        <w:widowControl w:val="0"/>
        <w:autoSpaceDE w:val="0"/>
        <w:autoSpaceDN w:val="0"/>
        <w:adjustRightInd w:val="0"/>
        <w:ind w:left="567"/>
        <w:rPr>
          <w:rFonts w:ascii="Arial" w:hAnsi="Arial" w:cs="Arial"/>
          <w:sz w:val="20"/>
          <w:szCs w:val="20"/>
        </w:rPr>
      </w:pPr>
    </w:p>
    <w:p w14:paraId="40E5E84E" w14:textId="77777777" w:rsidR="0088572F" w:rsidRPr="00867297" w:rsidRDefault="0088572F" w:rsidP="0088572F">
      <w:pPr>
        <w:widowControl w:val="0"/>
        <w:autoSpaceDE w:val="0"/>
        <w:autoSpaceDN w:val="0"/>
        <w:adjustRightInd w:val="0"/>
        <w:ind w:left="284"/>
        <w:jc w:val="both"/>
        <w:rPr>
          <w:rFonts w:ascii="Arial" w:hAnsi="Arial" w:cs="Arial"/>
          <w:sz w:val="20"/>
          <w:szCs w:val="20"/>
        </w:rPr>
      </w:pPr>
      <w:r w:rsidRPr="00867297">
        <w:rPr>
          <w:rFonts w:ascii="Arial" w:hAnsi="Arial" w:cs="Arial"/>
          <w:sz w:val="20"/>
          <w:szCs w:val="20"/>
        </w:rPr>
        <w:lastRenderedPageBreak/>
        <w:t>5. Declaro que nos preços cotados e que vigorarão no contrato incluem todos os custos diretos e indiretos necessários ao fornecimento dos materiais e à execução dos serviços, inclusive os referentes às despesas trabalhistas, previdenciárias, impostos, taxas, emolumentos e quaisquer outras despesas e encargos, constituindo, a qualquer título, a única e completa remuneração pela adequada e perfeita prestação e entrega dos serviços, de modo que nenhuma outra remuneração será devida, a qualquer título, descartada qualquer hipótese de responsabilidade solidária pelo pagamento de toda e qualquer despesa, direta ou indiretamente relacionada com a prestação dos serviços.</w:t>
      </w:r>
    </w:p>
    <w:p w14:paraId="4F0DC1EA" w14:textId="77777777" w:rsidR="0088572F" w:rsidRPr="00867297" w:rsidRDefault="0088572F" w:rsidP="0088572F">
      <w:pPr>
        <w:suppressAutoHyphens w:val="0"/>
        <w:spacing w:line="276" w:lineRule="auto"/>
        <w:ind w:left="284" w:right="282"/>
        <w:contextualSpacing/>
        <w:jc w:val="both"/>
        <w:rPr>
          <w:rFonts w:ascii="Arial" w:hAnsi="Arial" w:cs="Arial"/>
          <w:bCs/>
          <w:sz w:val="20"/>
          <w:szCs w:val="20"/>
        </w:rPr>
      </w:pPr>
      <w:r w:rsidRPr="00867297">
        <w:rPr>
          <w:rFonts w:ascii="Arial" w:hAnsi="Arial" w:cs="Arial"/>
          <w:sz w:val="20"/>
          <w:szCs w:val="20"/>
        </w:rPr>
        <w:t xml:space="preserve">6.Declaramos conhecer e concordar plenamente com as cláusulas e condições do </w:t>
      </w:r>
      <w:r w:rsidRPr="00867297">
        <w:rPr>
          <w:rFonts w:ascii="Arial" w:hAnsi="Arial" w:cs="Arial"/>
          <w:b/>
          <w:bCs/>
          <w:color w:val="FF0000"/>
          <w:sz w:val="20"/>
          <w:szCs w:val="20"/>
        </w:rPr>
        <w:t xml:space="preserve">Edital de Pregão Eletrônico **/2024 </w:t>
      </w:r>
      <w:r w:rsidRPr="00867297">
        <w:rPr>
          <w:rFonts w:ascii="Arial" w:hAnsi="Arial" w:cs="Arial"/>
          <w:color w:val="FF0000"/>
          <w:sz w:val="20"/>
          <w:szCs w:val="20"/>
        </w:rPr>
        <w:t xml:space="preserve">e </w:t>
      </w:r>
      <w:r w:rsidRPr="00867297">
        <w:rPr>
          <w:rFonts w:ascii="Arial" w:hAnsi="Arial" w:cs="Arial"/>
          <w:sz w:val="20"/>
          <w:szCs w:val="20"/>
        </w:rPr>
        <w:t>seus anexos, apresentamos nossa proposta de preços para fornecimento do objeto do certame conforme valores e especificações técnicas.</w:t>
      </w:r>
    </w:p>
    <w:p w14:paraId="5DD51615" w14:textId="77777777" w:rsidR="0088572F" w:rsidRPr="00867297" w:rsidRDefault="0088572F" w:rsidP="0088572F">
      <w:pPr>
        <w:widowControl w:val="0"/>
        <w:autoSpaceDE w:val="0"/>
        <w:autoSpaceDN w:val="0"/>
        <w:adjustRightInd w:val="0"/>
        <w:ind w:left="284"/>
        <w:jc w:val="both"/>
        <w:rPr>
          <w:rFonts w:ascii="Arial" w:hAnsi="Arial" w:cs="Arial"/>
          <w:sz w:val="20"/>
          <w:szCs w:val="20"/>
        </w:rPr>
      </w:pPr>
      <w:r w:rsidRPr="00867297">
        <w:rPr>
          <w:rFonts w:ascii="Arial" w:hAnsi="Arial" w:cs="Arial"/>
          <w:sz w:val="20"/>
          <w:szCs w:val="20"/>
        </w:rPr>
        <w:t>7.Declaramos que entregaremos os materiais, produtos, equipamentos comprovadamente novos e de primeiro uso, ou seja, sem uso, uma vez que não serão aceitos materiais ou peças recondicionados, reutilizados ou reformados, sendo priorizados os materiais que contenham no todo ou em parte maior eficiência energética, otimização de recursos e demais critérios de sustentabilidade ambiental;</w:t>
      </w:r>
    </w:p>
    <w:p w14:paraId="52BD08EE" w14:textId="77777777" w:rsidR="0088572F" w:rsidRPr="00867297" w:rsidRDefault="0088572F" w:rsidP="0088572F">
      <w:pPr>
        <w:ind w:left="284"/>
        <w:jc w:val="both"/>
        <w:rPr>
          <w:rFonts w:ascii="Arial" w:hAnsi="Arial" w:cs="Arial"/>
          <w:b/>
          <w:sz w:val="20"/>
          <w:szCs w:val="20"/>
        </w:rPr>
      </w:pPr>
      <w:r w:rsidRPr="00867297">
        <w:rPr>
          <w:rFonts w:ascii="Arial" w:hAnsi="Arial" w:cs="Arial"/>
          <w:b/>
          <w:sz w:val="20"/>
          <w:szCs w:val="20"/>
        </w:rPr>
        <w:t>8. DADOS</w:t>
      </w:r>
    </w:p>
    <w:p w14:paraId="390C827B" w14:textId="77777777" w:rsidR="0088572F" w:rsidRPr="00867297" w:rsidRDefault="0088572F" w:rsidP="0088572F">
      <w:pPr>
        <w:widowControl w:val="0"/>
        <w:overflowPunct w:val="0"/>
        <w:autoSpaceDE w:val="0"/>
        <w:autoSpaceDN w:val="0"/>
        <w:adjustRightInd w:val="0"/>
        <w:ind w:left="284" w:right="-1"/>
        <w:contextualSpacing/>
        <w:jc w:val="both"/>
        <w:rPr>
          <w:rFonts w:ascii="Arial" w:hAnsi="Arial" w:cs="Arial"/>
          <w:b/>
          <w:bCs/>
          <w:sz w:val="20"/>
          <w:szCs w:val="20"/>
        </w:rPr>
      </w:pPr>
      <w:r w:rsidRPr="00867297">
        <w:rPr>
          <w:rFonts w:ascii="Arial" w:hAnsi="Arial" w:cs="Arial"/>
          <w:b/>
          <w:bCs/>
          <w:sz w:val="20"/>
          <w:szCs w:val="20"/>
        </w:rPr>
        <w:t>8.1. Caso sejamos a proposta vencedora e transcorridos todos os trâmites legais desta licitação, comprometemo-nos a assinar o Contrato no prazo determinado no documento de convocação e, para esse fim, fornecemos os seguintes dados:</w:t>
      </w:r>
    </w:p>
    <w:p w14:paraId="2FF6715E" w14:textId="77777777" w:rsidR="0088572F" w:rsidRPr="00867297" w:rsidRDefault="0088572F" w:rsidP="0088572F">
      <w:pPr>
        <w:widowControl w:val="0"/>
        <w:overflowPunct w:val="0"/>
        <w:autoSpaceDE w:val="0"/>
        <w:autoSpaceDN w:val="0"/>
        <w:adjustRightInd w:val="0"/>
        <w:ind w:left="284" w:right="-1"/>
        <w:contextualSpacing/>
        <w:jc w:val="both"/>
        <w:rPr>
          <w:rFonts w:ascii="Arial" w:hAnsi="Arial" w:cs="Arial"/>
          <w:b/>
          <w:bCs/>
          <w:sz w:val="20"/>
          <w:szCs w:val="20"/>
        </w:rPr>
      </w:pPr>
    </w:p>
    <w:p w14:paraId="1C67DDF8"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Razão Social:___________________________________________________________</w:t>
      </w:r>
    </w:p>
    <w:p w14:paraId="57BB3D1F"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CNPJ:______________________ I.E.: ____________________ I.M.: ______________</w:t>
      </w:r>
    </w:p>
    <w:p w14:paraId="4524B9C9"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Endereço: _____________________________________________________________</w:t>
      </w:r>
    </w:p>
    <w:p w14:paraId="2CF82099"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Endereço eletrônico (e-mail):_______________________________________________</w:t>
      </w:r>
    </w:p>
    <w:p w14:paraId="4607597C"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Tel/Fax:_______________________________________________________________</w:t>
      </w:r>
    </w:p>
    <w:p w14:paraId="2300C3F7"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CEP:__________________________________________________________________</w:t>
      </w:r>
    </w:p>
    <w:p w14:paraId="6F6A8D01"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Cidade: __________________________ UF: __________ Banco: _________________</w:t>
      </w:r>
    </w:p>
    <w:p w14:paraId="65B05AFE"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Agência: _________________________C/C: _________________________________</w:t>
      </w:r>
    </w:p>
    <w:p w14:paraId="399FB763"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b/>
          <w:bCs/>
          <w:sz w:val="20"/>
          <w:szCs w:val="20"/>
        </w:rPr>
        <w:t>Dados do Representante Legal da Empresa para assinatura do Contrato:</w:t>
      </w:r>
    </w:p>
    <w:p w14:paraId="3F4B2722"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Nome:_________________________________________________________________</w:t>
      </w:r>
    </w:p>
    <w:p w14:paraId="412918D8"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Endereço:______________________________________________________________</w:t>
      </w:r>
    </w:p>
    <w:p w14:paraId="60AAF9F9"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CEP:_________________ Cidade:________________________ UF:_______________</w:t>
      </w:r>
    </w:p>
    <w:p w14:paraId="1A44A7B1"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CPF:__________________________________________________________________</w:t>
      </w:r>
    </w:p>
    <w:p w14:paraId="56E1E9CC"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Cargo/Função:_________________________________________________________</w:t>
      </w:r>
    </w:p>
    <w:p w14:paraId="33D30F4D"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Carteira de identificação nº:_______________________________________________</w:t>
      </w:r>
    </w:p>
    <w:p w14:paraId="42FECECB"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Expedido por:__________________________________________________________</w:t>
      </w:r>
    </w:p>
    <w:p w14:paraId="44502913"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Naturalidade:__________________________________________________________</w:t>
      </w:r>
    </w:p>
    <w:p w14:paraId="524483E2"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Nacionalidade:_________________________________________________________</w:t>
      </w:r>
    </w:p>
    <w:p w14:paraId="298467F8" w14:textId="77777777" w:rsidR="0088572F" w:rsidRPr="00867297" w:rsidRDefault="0088572F" w:rsidP="0088572F">
      <w:pPr>
        <w:widowControl w:val="0"/>
        <w:autoSpaceDE w:val="0"/>
        <w:autoSpaceDN w:val="0"/>
        <w:adjustRightInd w:val="0"/>
        <w:ind w:left="284"/>
        <w:rPr>
          <w:rFonts w:ascii="Arial" w:hAnsi="Arial" w:cs="Arial"/>
          <w:sz w:val="20"/>
          <w:szCs w:val="20"/>
        </w:rPr>
      </w:pPr>
    </w:p>
    <w:p w14:paraId="57955A07" w14:textId="77777777" w:rsidR="0088572F" w:rsidRPr="00867297" w:rsidRDefault="0088572F" w:rsidP="0088572F">
      <w:pPr>
        <w:widowControl w:val="0"/>
        <w:autoSpaceDE w:val="0"/>
        <w:autoSpaceDN w:val="0"/>
        <w:adjustRightInd w:val="0"/>
        <w:ind w:left="284"/>
        <w:rPr>
          <w:rFonts w:ascii="Arial" w:hAnsi="Arial" w:cs="Arial"/>
          <w:sz w:val="20"/>
          <w:szCs w:val="20"/>
        </w:rPr>
      </w:pPr>
    </w:p>
    <w:p w14:paraId="17AB9C95" w14:textId="77777777" w:rsidR="0088572F" w:rsidRPr="00867297" w:rsidRDefault="0088572F" w:rsidP="0088572F">
      <w:pPr>
        <w:widowControl w:val="0"/>
        <w:autoSpaceDE w:val="0"/>
        <w:autoSpaceDN w:val="0"/>
        <w:adjustRightInd w:val="0"/>
        <w:ind w:left="284"/>
        <w:jc w:val="center"/>
        <w:rPr>
          <w:rFonts w:ascii="Arial" w:hAnsi="Arial" w:cs="Arial"/>
          <w:sz w:val="20"/>
          <w:szCs w:val="20"/>
        </w:rPr>
      </w:pPr>
      <w:r w:rsidRPr="00867297">
        <w:rPr>
          <w:rFonts w:ascii="Arial" w:hAnsi="Arial" w:cs="Arial"/>
          <w:sz w:val="20"/>
          <w:szCs w:val="20"/>
        </w:rPr>
        <w:t>___________________________</w:t>
      </w:r>
      <w:r w:rsidRPr="00867297">
        <w:rPr>
          <w:rFonts w:ascii="Arial" w:hAnsi="Arial" w:cs="Arial"/>
          <w:noProof/>
          <w:sz w:val="20"/>
          <w:szCs w:val="20"/>
          <w:lang w:eastAsia="pt-BR"/>
        </w:rPr>
        <mc:AlternateContent>
          <mc:Choice Requires="wps">
            <w:drawing>
              <wp:anchor distT="4294967294" distB="4294967294" distL="114300" distR="114300" simplePos="0" relativeHeight="251659264" behindDoc="1" locked="0" layoutInCell="0" allowOverlap="1" wp14:anchorId="4B597826" wp14:editId="42633314">
                <wp:simplePos x="0" y="0"/>
                <wp:positionH relativeFrom="column">
                  <wp:posOffset>6290945</wp:posOffset>
                </wp:positionH>
                <wp:positionV relativeFrom="paragraph">
                  <wp:posOffset>-110491</wp:posOffset>
                </wp:positionV>
                <wp:extent cx="476885" cy="0"/>
                <wp:effectExtent l="0" t="0" r="18415" b="1905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1C030" id="Conector reto 7"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35pt,-8.7pt" to="53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JnrgEAAEcDAAAOAAAAZHJzL2Uyb0RvYy54bWysUsFuGyEQvVfqPyDu9a6j1nVXXufgNL2k&#10;raWkHzAGdheVZdAM9tp/XyC2G7W3KBwQw8w83nvM6vY4OnEwxBZ9K+ezWgrjFWrr+1b+err/sJSC&#10;I3gNDr1p5cmwvF2/f7eaQmNucECnDYkE4rmZQiuHGENTVawGMwLPMBifkh3SCDGF1FeaYEroo6tu&#10;6npRTUg6ECrDnG7vnpNyXfC7zqj4s+vYROFambjFslPZd3mv1itoeoIwWHWmAa9gMYL16dEr1B1E&#10;EHuy/0GNVhEydnGmcKyw66wyRUNSM6//UfM4QDBFSzKHw9UmfjtY9eOw8VvK1NXRP4YHVL9ZeNwM&#10;4HtTCDydQvq4ebaqmgI315YccNiS2E3fUaca2EcsLhw7GjNk0ieOxezT1WxzjEKly4+fF8vlJynU&#10;JVVBc+kLxPGbwVHkQyud9dkGaODwwDHzgOZSkq893lvnylc6L6ZWLuovi9LA6KzOyVzG1O82jsQB&#10;8jCUVUSlzMsywr3XBWwwoL+ezxGsez6nx50/e5Hl51njZof6tKWLR+m3CsvzZOVxeBmX7r/zv/4D&#10;AAD//wMAUEsDBBQABgAIAAAAIQC/Io8S4QAAAAwBAAAPAAAAZHJzL2Rvd25yZXYueG1sTI9Na8JA&#10;EIbvhf6HZYTedFdpzUezkWJpwUORqvS8ZqdJTHY2ZFcT/31XKLTHmXl453mz1WhadsHe1ZYkzGcC&#10;GFJhdU2lhMP+bRoDc16RVq0llHBFB6v8/i5TqbYDfeJl50sWQsilSkLlfZdy7ooKjXIz2yGF27ft&#10;jfJh7EuuezWEcNPyhRBLblRN4UOlOlxXWDS7s5HwEfNXu22+iutp2L/H8aZJos1ByofJ+PIMzOPo&#10;/2C46Qd1yIPT0Z5JO9ZKSBIRBVTCdB49ArsRYvkU2hx/VzzP+P8S+Q8AAAD//wMAUEsBAi0AFAAG&#10;AAgAAAAhALaDOJL+AAAA4QEAABMAAAAAAAAAAAAAAAAAAAAAAFtDb250ZW50X1R5cGVzXS54bWxQ&#10;SwECLQAUAAYACAAAACEAOP0h/9YAAACUAQAACwAAAAAAAAAAAAAAAAAvAQAAX3JlbHMvLnJlbHNQ&#10;SwECLQAUAAYACAAAACEAHkziZ64BAABHAwAADgAAAAAAAAAAAAAAAAAuAgAAZHJzL2Uyb0RvYy54&#10;bWxQSwECLQAUAAYACAAAACEAvyKPEuEAAAAMAQAADwAAAAAAAAAAAAAAAAAIBAAAZHJzL2Rvd25y&#10;ZXYueG1sUEsFBgAAAAAEAAQA8wAAABYFAAAAAA==&#10;" o:allowincell="f" strokeweight=".48pt"/>
            </w:pict>
          </mc:Fallback>
        </mc:AlternateContent>
      </w:r>
    </w:p>
    <w:p w14:paraId="2DA2B208" w14:textId="77777777" w:rsidR="0088572F" w:rsidRPr="00867297" w:rsidRDefault="0088572F" w:rsidP="0088572F">
      <w:pPr>
        <w:widowControl w:val="0"/>
        <w:autoSpaceDE w:val="0"/>
        <w:autoSpaceDN w:val="0"/>
        <w:adjustRightInd w:val="0"/>
        <w:ind w:left="284"/>
        <w:jc w:val="center"/>
        <w:rPr>
          <w:rFonts w:ascii="Arial" w:hAnsi="Arial" w:cs="Arial"/>
          <w:sz w:val="20"/>
          <w:szCs w:val="20"/>
        </w:rPr>
      </w:pPr>
      <w:r w:rsidRPr="00867297">
        <w:rPr>
          <w:rFonts w:ascii="Arial" w:hAnsi="Arial" w:cs="Arial"/>
          <w:sz w:val="20"/>
          <w:szCs w:val="20"/>
        </w:rPr>
        <w:t>Assinatura</w:t>
      </w:r>
      <w:bookmarkStart w:id="0" w:name="page59"/>
      <w:bookmarkEnd w:id="0"/>
      <w:r w:rsidRPr="00867297">
        <w:rPr>
          <w:rFonts w:ascii="Arial" w:hAnsi="Arial" w:cs="Arial"/>
          <w:sz w:val="20"/>
          <w:szCs w:val="20"/>
        </w:rPr>
        <w:t xml:space="preserve"> Responsável</w:t>
      </w:r>
    </w:p>
    <w:sectPr w:rsidR="0088572F" w:rsidRPr="00867297" w:rsidSect="00B85C27">
      <w:headerReference w:type="default" r:id="rId6"/>
      <w:footerReference w:type="default" r:id="rId7"/>
      <w:pgSz w:w="11906" w:h="16838"/>
      <w:pgMar w:top="1417" w:right="1701" w:bottom="1417" w:left="1701"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EE8C" w14:textId="77777777" w:rsidR="00C448A2" w:rsidRDefault="00C448A2" w:rsidP="00C448A2">
      <w:r>
        <w:separator/>
      </w:r>
    </w:p>
  </w:endnote>
  <w:endnote w:type="continuationSeparator" w:id="0">
    <w:p w14:paraId="768B00FC" w14:textId="77777777" w:rsidR="00C448A2" w:rsidRDefault="00C448A2" w:rsidP="00C4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3819" w14:textId="72153D97" w:rsidR="00C448A2" w:rsidRPr="00282966" w:rsidRDefault="00C448A2" w:rsidP="00C448A2">
    <w:pPr>
      <w:pStyle w:val="Rodap1"/>
      <w:tabs>
        <w:tab w:val="clear" w:pos="4252"/>
        <w:tab w:val="clear" w:pos="8504"/>
      </w:tabs>
      <w:spacing w:line="276" w:lineRule="auto"/>
      <w:ind w:left="-28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Sede: </w:t>
    </w:r>
    <w:r w:rsidRPr="002B2F0F">
      <w:rPr>
        <w:rFonts w:ascii="Times New Roman" w:hAnsi="Times New Roman" w:cs="Times New Roman"/>
        <w:color w:val="auto"/>
        <w:sz w:val="16"/>
        <w:szCs w:val="16"/>
      </w:rPr>
      <w:t xml:space="preserve">Avenida Monte Castelo, </w:t>
    </w:r>
    <w:r>
      <w:rPr>
        <w:rFonts w:ascii="Times New Roman" w:hAnsi="Times New Roman" w:cs="Times New Roman"/>
        <w:color w:val="auto"/>
        <w:sz w:val="16"/>
        <w:szCs w:val="16"/>
      </w:rPr>
      <w:t xml:space="preserve">nº </w:t>
    </w:r>
    <w:r w:rsidRPr="002B2F0F">
      <w:rPr>
        <w:rFonts w:ascii="Times New Roman" w:hAnsi="Times New Roman" w:cs="Times New Roman"/>
        <w:color w:val="auto"/>
        <w:sz w:val="16"/>
        <w:szCs w:val="16"/>
      </w:rPr>
      <w:t>269 – Monte Castelo – CEP 79.010-400 - Campo Grande/MS</w:t>
    </w:r>
    <w:r>
      <w:rPr>
        <w:rFonts w:ascii="Times New Roman" w:hAnsi="Times New Roman" w:cs="Times New Roman"/>
        <w:color w:val="auto"/>
        <w:sz w:val="16"/>
        <w:szCs w:val="16"/>
      </w:rPr>
      <w:t>.  Fone: (67) 3323-31</w:t>
    </w:r>
    <w:r w:rsidR="00E43C50">
      <w:rPr>
        <w:rFonts w:ascii="Times New Roman" w:hAnsi="Times New Roman" w:cs="Times New Roman"/>
        <w:color w:val="auto"/>
        <w:sz w:val="16"/>
        <w:szCs w:val="16"/>
      </w:rPr>
      <w:t>67</w:t>
    </w:r>
  </w:p>
  <w:p w14:paraId="0B20E310" w14:textId="0FDD1D17" w:rsidR="00C448A2" w:rsidRDefault="00C448A2" w:rsidP="00C448A2">
    <w:pPr>
      <w:pStyle w:val="Rodap1"/>
      <w:tabs>
        <w:tab w:val="clear" w:pos="4252"/>
        <w:tab w:val="clear" w:pos="8504"/>
      </w:tabs>
      <w:spacing w:line="276" w:lineRule="auto"/>
      <w:ind w:left="-284" w:right="-568"/>
      <w:jc w:val="center"/>
      <w:rPr>
        <w:rFonts w:ascii="Times New Roman" w:hAnsi="Times New Roman" w:cs="Times New Roman"/>
        <w:color w:val="auto"/>
        <w:sz w:val="16"/>
        <w:szCs w:val="16"/>
        <w:bdr w:val="none" w:sz="0" w:space="0" w:color="auto" w:frame="1"/>
        <w:shd w:val="clear" w:color="auto" w:fill="FFFFFF"/>
      </w:rPr>
    </w:pPr>
    <w:r>
      <w:rPr>
        <w:noProof/>
        <w:lang w:val="en-US" w:eastAsia="en-US"/>
      </w:rPr>
      <mc:AlternateContent>
        <mc:Choice Requires="wps">
          <w:drawing>
            <wp:anchor distT="0" distB="0" distL="114300" distR="114300" simplePos="0" relativeHeight="251659264" behindDoc="0" locked="0" layoutInCell="1" allowOverlap="1" wp14:anchorId="0A685AB4" wp14:editId="606C501B">
              <wp:simplePos x="0" y="0"/>
              <wp:positionH relativeFrom="page">
                <wp:posOffset>6682105</wp:posOffset>
              </wp:positionH>
              <wp:positionV relativeFrom="margin">
                <wp:posOffset>8994140</wp:posOffset>
              </wp:positionV>
              <wp:extent cx="652145" cy="257175"/>
              <wp:effectExtent l="0" t="0" r="0" b="952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73B56D" w14:textId="77777777" w:rsidR="00C448A2" w:rsidRDefault="00C448A2" w:rsidP="00C448A2">
                          <w:pPr>
                            <w:pBdr>
                              <w:bottom w:val="single" w:sz="4" w:space="1" w:color="auto"/>
                            </w:pBdr>
                            <w:ind w:right="79"/>
                            <w:rPr>
                              <w:rFonts w:ascii="Times New Roman" w:hAnsi="Times New Roman" w:cs="Times New Roman"/>
                              <w:b/>
                              <w:bCs/>
                              <w:sz w:val="16"/>
                              <w:szCs w:val="16"/>
                            </w:rPr>
                          </w:pPr>
                          <w:r w:rsidRPr="001424EE">
                            <w:rPr>
                              <w:rFonts w:ascii="Times New Roman" w:hAnsi="Times New Roman" w:cs="Times New Roman"/>
                              <w:sz w:val="16"/>
                              <w:szCs w:val="16"/>
                            </w:rPr>
                            <w:t xml:space="preserve">Pág. </w:t>
                          </w:r>
                          <w:r w:rsidRPr="001424EE">
                            <w:rPr>
                              <w:rFonts w:ascii="Times New Roman" w:hAnsi="Times New Roman" w:cs="Times New Roman"/>
                              <w:b/>
                              <w:bCs/>
                              <w:sz w:val="16"/>
                              <w:szCs w:val="16"/>
                            </w:rPr>
                            <w:fldChar w:fldCharType="begin"/>
                          </w:r>
                          <w:r w:rsidRPr="001424EE">
                            <w:rPr>
                              <w:rFonts w:ascii="Times New Roman" w:hAnsi="Times New Roman" w:cs="Times New Roman"/>
                              <w:b/>
                              <w:bCs/>
                              <w:sz w:val="16"/>
                              <w:szCs w:val="16"/>
                            </w:rPr>
                            <w:instrText>PAGE  \* Arabic  \* MERGEFORMAT</w:instrText>
                          </w:r>
                          <w:r w:rsidRPr="001424EE">
                            <w:rPr>
                              <w:rFonts w:ascii="Times New Roman" w:hAnsi="Times New Roman" w:cs="Times New Roman"/>
                              <w:b/>
                              <w:bCs/>
                              <w:sz w:val="16"/>
                              <w:szCs w:val="16"/>
                            </w:rPr>
                            <w:fldChar w:fldCharType="separate"/>
                          </w:r>
                          <w:r>
                            <w:rPr>
                              <w:rFonts w:ascii="Times New Roman" w:hAnsi="Times New Roman" w:cs="Times New Roman"/>
                              <w:b/>
                              <w:bCs/>
                              <w:noProof/>
                              <w:sz w:val="16"/>
                              <w:szCs w:val="16"/>
                            </w:rPr>
                            <w:t>10</w:t>
                          </w:r>
                          <w:r w:rsidRPr="001424EE">
                            <w:rPr>
                              <w:rFonts w:ascii="Times New Roman" w:hAnsi="Times New Roman" w:cs="Times New Roman"/>
                              <w:b/>
                              <w:bCs/>
                              <w:sz w:val="16"/>
                              <w:szCs w:val="16"/>
                            </w:rPr>
                            <w:fldChar w:fldCharType="end"/>
                          </w:r>
                        </w:p>
                        <w:p w14:paraId="76040437" w14:textId="77777777" w:rsidR="00C448A2" w:rsidRPr="001424EE" w:rsidRDefault="00C448A2" w:rsidP="00C448A2">
                          <w:pPr>
                            <w:pBdr>
                              <w:bottom w:val="single" w:sz="4" w:space="1" w:color="auto"/>
                            </w:pBdr>
                            <w:ind w:right="79"/>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85AB4" id="Retângulo 1" o:spid="_x0000_s1027" style="position:absolute;left:0;text-align:left;margin-left:526.15pt;margin-top:708.2pt;width:51.35pt;height:2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7T7gEAAMYDAAAOAAAAZHJzL2Uyb0RvYy54bWysU8tu2zAQvBfoPxC817IMO24Fy0HgwEWB&#10;tA2Q9gMoipKIUlx2SVtyv75LynGM5hZUB4L7mt0djja3Y2/YUaHXYEuez+acKSuh1rYt+c8f+w8f&#10;OfNB2FoYsKrkJ+X57fb9u83gCrWADkytkBGI9cXgSt6F4Ios87JTvfAzcMpSsAHsRSAT26xGMRB6&#10;b7LFfH6TDYC1Q5DKe/LeT0G+TfhNo2T43jReBWZKTrOFdGI6q3hm240oWhSu0/I8hnjDFL3Qlppe&#10;oO5FEOyA+hVUryWChybMJPQZNI2WKu1A2+Tzf7Z56oRTaRcix7sLTf7/wcpvxyf3iHF07x5A/vLM&#10;wq4TtlV3iDB0StTULo9EZYPzxaUgGp5KWTV8hZqeVhwCJA7GBvsISNuxMVF9ulCtxsAkOW9Wi3y5&#10;4kxSaLFa5+tV6iCK52KHPnxW0LN4KTnSSyZwcXzwIQ4jiueUNDwYXe+1McnAttoZZEdBr75P3xnd&#10;X6cZG5MtxLIJMXrSlnGxqCFfhLEama7PFERPBfWJ1kaYxETip0sH+IezgYRUcv/7IFBxZr5You5T&#10;vlxG5SVjuVovyMDrSHUdEVYSVMkDZ9N1Fya1HhzqtqNOeaLBwh3R3ehExctU5/FJLImhs7CjGq/t&#10;lPXy+23/AgAA//8DAFBLAwQUAAYACAAAACEA39DTCeEAAAAPAQAADwAAAGRycy9kb3ducmV2Lnht&#10;bEyPwU7DMBBE70j8g7WVuFE7bWLREKdCSD0BB1okrtvYTaLGdoidNvw9mxO97eyOZt8U28l27GKG&#10;0HqnIFkKYMZVXreuVvB12D0+AQsRncbOO6Pg1wTYlvd3BebaX92nuexjzSjEhRwVNDH2OeehaozF&#10;sPS9cXQ7+cFiJDnUXA94pXDb8ZUQkltsHX1osDevjanO+9EqQJnqn4/T+v3wNkrc1JPYZd9CqYfF&#10;9PIMLJop/pthxid0KInp6EenA+tIi2y1Ji9NaSJTYLMnyTIqeJx3mdwALwt+26P8AwAA//8DAFBL&#10;AQItABQABgAIAAAAIQC2gziS/gAAAOEBAAATAAAAAAAAAAAAAAAAAAAAAABbQ29udGVudF9UeXBl&#10;c10ueG1sUEsBAi0AFAAGAAgAAAAhADj9If/WAAAAlAEAAAsAAAAAAAAAAAAAAAAALwEAAF9yZWxz&#10;Ly5yZWxzUEsBAi0AFAAGAAgAAAAhABkWvtPuAQAAxgMAAA4AAAAAAAAAAAAAAAAALgIAAGRycy9l&#10;Mm9Eb2MueG1sUEsBAi0AFAAGAAgAAAAhAN/Q0wnhAAAADwEAAA8AAAAAAAAAAAAAAAAASAQAAGRy&#10;cy9kb3ducmV2LnhtbFBLBQYAAAAABAAEAPMAAABWBQAAAAA=&#10;" stroked="f">
              <v:textbox>
                <w:txbxContent>
                  <w:p w14:paraId="5473B56D" w14:textId="77777777" w:rsidR="00C448A2" w:rsidRDefault="00C448A2" w:rsidP="00C448A2">
                    <w:pPr>
                      <w:pBdr>
                        <w:bottom w:val="single" w:sz="4" w:space="1" w:color="auto"/>
                      </w:pBdr>
                      <w:ind w:right="79"/>
                      <w:rPr>
                        <w:rFonts w:ascii="Times New Roman" w:hAnsi="Times New Roman" w:cs="Times New Roman"/>
                        <w:b/>
                        <w:bCs/>
                        <w:sz w:val="16"/>
                        <w:szCs w:val="16"/>
                      </w:rPr>
                    </w:pPr>
                    <w:r w:rsidRPr="001424EE">
                      <w:rPr>
                        <w:rFonts w:ascii="Times New Roman" w:hAnsi="Times New Roman" w:cs="Times New Roman"/>
                        <w:sz w:val="16"/>
                        <w:szCs w:val="16"/>
                      </w:rPr>
                      <w:t xml:space="preserve">Pág. </w:t>
                    </w:r>
                    <w:r w:rsidRPr="001424EE">
                      <w:rPr>
                        <w:rFonts w:ascii="Times New Roman" w:hAnsi="Times New Roman" w:cs="Times New Roman"/>
                        <w:b/>
                        <w:bCs/>
                        <w:sz w:val="16"/>
                        <w:szCs w:val="16"/>
                      </w:rPr>
                      <w:fldChar w:fldCharType="begin"/>
                    </w:r>
                    <w:r w:rsidRPr="001424EE">
                      <w:rPr>
                        <w:rFonts w:ascii="Times New Roman" w:hAnsi="Times New Roman" w:cs="Times New Roman"/>
                        <w:b/>
                        <w:bCs/>
                        <w:sz w:val="16"/>
                        <w:szCs w:val="16"/>
                      </w:rPr>
                      <w:instrText>PAGE  \* Arabic  \* MERGEFORMAT</w:instrText>
                    </w:r>
                    <w:r w:rsidRPr="001424EE">
                      <w:rPr>
                        <w:rFonts w:ascii="Times New Roman" w:hAnsi="Times New Roman" w:cs="Times New Roman"/>
                        <w:b/>
                        <w:bCs/>
                        <w:sz w:val="16"/>
                        <w:szCs w:val="16"/>
                      </w:rPr>
                      <w:fldChar w:fldCharType="separate"/>
                    </w:r>
                    <w:r>
                      <w:rPr>
                        <w:rFonts w:ascii="Times New Roman" w:hAnsi="Times New Roman" w:cs="Times New Roman"/>
                        <w:b/>
                        <w:bCs/>
                        <w:noProof/>
                        <w:sz w:val="16"/>
                        <w:szCs w:val="16"/>
                      </w:rPr>
                      <w:t>10</w:t>
                    </w:r>
                    <w:r w:rsidRPr="001424EE">
                      <w:rPr>
                        <w:rFonts w:ascii="Times New Roman" w:hAnsi="Times New Roman" w:cs="Times New Roman"/>
                        <w:b/>
                        <w:bCs/>
                        <w:sz w:val="16"/>
                        <w:szCs w:val="16"/>
                      </w:rPr>
                      <w:fldChar w:fldCharType="end"/>
                    </w:r>
                  </w:p>
                  <w:p w14:paraId="76040437" w14:textId="77777777" w:rsidR="00C448A2" w:rsidRPr="001424EE" w:rsidRDefault="00C448A2" w:rsidP="00C448A2">
                    <w:pPr>
                      <w:pBdr>
                        <w:bottom w:val="single" w:sz="4" w:space="1" w:color="auto"/>
                      </w:pBdr>
                      <w:ind w:right="79"/>
                      <w:rPr>
                        <w:rFonts w:ascii="Times New Roman" w:hAnsi="Times New Roman" w:cs="Times New Roman"/>
                        <w:sz w:val="16"/>
                        <w:szCs w:val="16"/>
                      </w:rPr>
                    </w:pPr>
                  </w:p>
                </w:txbxContent>
              </v:textbox>
              <w10:wrap anchorx="page" anchory="margin"/>
            </v:rect>
          </w:pict>
        </mc:Fallback>
      </mc:AlternateContent>
    </w:r>
    <w:r w:rsidRPr="00282966">
      <w:rPr>
        <w:rFonts w:ascii="Times New Roman" w:hAnsi="Times New Roman" w:cs="Times New Roman"/>
        <w:color w:val="auto"/>
        <w:sz w:val="16"/>
        <w:szCs w:val="16"/>
      </w:rPr>
      <w:t>Subseção</w:t>
    </w:r>
    <w:r>
      <w:rPr>
        <w:rFonts w:ascii="Times New Roman" w:hAnsi="Times New Roman" w:cs="Times New Roman"/>
        <w:color w:val="auto"/>
        <w:sz w:val="16"/>
        <w:szCs w:val="16"/>
      </w:rPr>
      <w:t xml:space="preserve"> </w:t>
    </w:r>
    <w:r w:rsidRPr="005C70F4">
      <w:rPr>
        <w:rFonts w:ascii="Times New Roman" w:hAnsi="Times New Roman" w:cs="Times New Roman"/>
        <w:color w:val="auto"/>
        <w:sz w:val="16"/>
        <w:szCs w:val="16"/>
      </w:rPr>
      <w:t>Dourados/MS - Rua Hilda Bergo Duarte, nº 959, Vila Planalto. CEP: 79. 826-090</w:t>
    </w:r>
  </w:p>
  <w:p w14:paraId="07B39756" w14:textId="77777777" w:rsidR="00C448A2" w:rsidRDefault="00C448A2" w:rsidP="00C448A2">
    <w:pPr>
      <w:pStyle w:val="Rodap1"/>
      <w:tabs>
        <w:tab w:val="clear" w:pos="4252"/>
        <w:tab w:val="clear" w:pos="8504"/>
      </w:tabs>
      <w:spacing w:line="276" w:lineRule="auto"/>
      <w:ind w:left="-284" w:right="-568"/>
      <w:jc w:val="center"/>
      <w:rPr>
        <w:rFonts w:ascii="Times New Roman" w:hAnsi="Times New Roman" w:cs="Times New Roman"/>
        <w:color w:val="auto"/>
        <w:sz w:val="16"/>
        <w:szCs w:val="16"/>
        <w:bdr w:val="none" w:sz="0" w:space="0" w:color="auto" w:frame="1"/>
        <w:shd w:val="clear" w:color="auto" w:fill="FFFFFF"/>
      </w:rPr>
    </w:pPr>
    <w:r>
      <w:rPr>
        <w:rFonts w:ascii="Times New Roman" w:hAnsi="Times New Roman" w:cs="Times New Roman"/>
        <w:color w:val="auto"/>
        <w:sz w:val="16"/>
        <w:szCs w:val="16"/>
        <w:bdr w:val="none" w:sz="0" w:space="0" w:color="auto" w:frame="1"/>
        <w:shd w:val="clear" w:color="auto" w:fill="FFFFFF"/>
      </w:rPr>
      <w:t xml:space="preserve">Subseção Três Lagoas/MS: </w:t>
    </w:r>
    <w:r w:rsidRPr="005C70F4">
      <w:rPr>
        <w:rFonts w:ascii="Times New Roman" w:hAnsi="Times New Roman" w:cs="Times New Roman"/>
        <w:color w:val="auto"/>
        <w:sz w:val="16"/>
        <w:szCs w:val="16"/>
        <w:bdr w:val="none" w:sz="0" w:space="0" w:color="auto" w:frame="1"/>
        <w:shd w:val="clear" w:color="auto" w:fill="FFFFFF"/>
      </w:rPr>
      <w:t>Rua Munir Thomé, nº 2706, Jardim Primaveril, CEP: 79.611-070</w:t>
    </w:r>
  </w:p>
  <w:p w14:paraId="0FC16C67" w14:textId="77777777" w:rsidR="00C448A2" w:rsidRDefault="00C448A2" w:rsidP="00C448A2">
    <w:pPr>
      <w:pStyle w:val="Rodap"/>
      <w:ind w:left="-284"/>
      <w:jc w:val="center"/>
    </w:pPr>
    <w:r w:rsidRPr="00282966">
      <w:rPr>
        <w:rFonts w:ascii="Times New Roman" w:hAnsi="Times New Roman" w:cs="Times New Roman"/>
        <w:sz w:val="16"/>
        <w:szCs w:val="16"/>
      </w:rPr>
      <w:t xml:space="preserve">Site: </w:t>
    </w:r>
    <w:hyperlink r:id="rId1" w:history="1">
      <w:r w:rsidRPr="00916E7F">
        <w:rPr>
          <w:rStyle w:val="Hyperlink"/>
          <w:rFonts w:ascii="Times New Roman" w:hAnsi="Times New Roman" w:cs="Times New Roman"/>
          <w:sz w:val="16"/>
          <w:szCs w:val="16"/>
        </w:rPr>
        <w:t>www.corenms.gov.br</w:t>
      </w:r>
    </w:hyperlink>
  </w:p>
  <w:p w14:paraId="4E35C3D6" w14:textId="77777777" w:rsidR="00C448A2" w:rsidRDefault="00C448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5394" w14:textId="77777777" w:rsidR="00C448A2" w:rsidRDefault="00C448A2" w:rsidP="00C448A2">
      <w:r>
        <w:separator/>
      </w:r>
    </w:p>
  </w:footnote>
  <w:footnote w:type="continuationSeparator" w:id="0">
    <w:p w14:paraId="555AB207" w14:textId="77777777" w:rsidR="00C448A2" w:rsidRDefault="00C448A2" w:rsidP="00C4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F9A6" w14:textId="375F7944" w:rsidR="00C448A2" w:rsidRDefault="008F5509" w:rsidP="00C448A2">
    <w:pPr>
      <w:jc w:val="center"/>
      <w:rPr>
        <w:rFonts w:cs="Arial"/>
        <w:b/>
        <w:bCs/>
      </w:rPr>
    </w:pPr>
    <w:r>
      <w:rPr>
        <w:rFonts w:cs="Arial"/>
        <w:b/>
        <w:bCs/>
        <w:noProof/>
      </w:rPr>
      <mc:AlternateContent>
        <mc:Choice Requires="wps">
          <w:drawing>
            <wp:anchor distT="0" distB="0" distL="114300" distR="114300" simplePos="0" relativeHeight="251662336" behindDoc="0" locked="0" layoutInCell="1" allowOverlap="1" wp14:anchorId="10E000D7" wp14:editId="24845C73">
              <wp:simplePos x="0" y="0"/>
              <wp:positionH relativeFrom="column">
                <wp:posOffset>5372100</wp:posOffset>
              </wp:positionH>
              <wp:positionV relativeFrom="paragraph">
                <wp:posOffset>-193040</wp:posOffset>
              </wp:positionV>
              <wp:extent cx="885825" cy="880110"/>
              <wp:effectExtent l="0" t="0" r="0" b="0"/>
              <wp:wrapNone/>
              <wp:docPr id="45" name="Caixa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880110"/>
                      </a:xfrm>
                      <a:prstGeom prst="rect">
                        <a:avLst/>
                      </a:prstGeom>
                      <a:noFill/>
                      <a:ln w="12700" cap="flat" cmpd="sng" algn="ctr">
                        <a:noFill/>
                        <a:prstDash val="solid"/>
                        <a:miter lim="800000"/>
                        <a:headEnd/>
                        <a:tailEnd/>
                      </a:ln>
                      <a:effectLst/>
                    </wps:spPr>
                    <wps:txbx>
                      <w:txbxContent>
                        <w:p w14:paraId="629FE918" w14:textId="77777777" w:rsidR="00C448A2" w:rsidRPr="00AA59B7" w:rsidRDefault="00C448A2" w:rsidP="00C448A2">
                          <w:pPr>
                            <w:spacing w:line="260" w:lineRule="exact"/>
                            <w:rPr>
                              <w:sz w:val="14"/>
                              <w:szCs w:val="14"/>
                            </w:rPr>
                          </w:pPr>
                          <w:r w:rsidRPr="00AA59B7">
                            <w:rPr>
                              <w:sz w:val="14"/>
                              <w:szCs w:val="14"/>
                            </w:rPr>
                            <w:t>COREN/MS</w:t>
                          </w:r>
                        </w:p>
                        <w:p w14:paraId="2BBE2964" w14:textId="77777777" w:rsidR="00C448A2" w:rsidRPr="00AA59B7" w:rsidRDefault="00C448A2" w:rsidP="00C448A2">
                          <w:pPr>
                            <w:spacing w:line="260" w:lineRule="exact"/>
                            <w:rPr>
                              <w:sz w:val="14"/>
                              <w:szCs w:val="14"/>
                            </w:rPr>
                          </w:pPr>
                          <w:r>
                            <w:rPr>
                              <w:sz w:val="14"/>
                              <w:szCs w:val="14"/>
                            </w:rPr>
                            <w:t>Fls.:_________</w:t>
                          </w:r>
                        </w:p>
                        <w:p w14:paraId="3946BBD8" w14:textId="77777777" w:rsidR="00C448A2" w:rsidRDefault="00C448A2" w:rsidP="00C448A2">
                          <w:pPr>
                            <w:spacing w:line="260" w:lineRule="exact"/>
                          </w:pPr>
                          <w:r>
                            <w:rPr>
                              <w:sz w:val="14"/>
                              <w:szCs w:val="14"/>
                            </w:rPr>
                            <w:t>Servidor:______</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0E000D7" id="_x0000_t202" coordsize="21600,21600" o:spt="202" path="m,l,21600r21600,l21600,xe">
              <v:stroke joinstyle="miter"/>
              <v:path gradientshapeok="t" o:connecttype="rect"/>
            </v:shapetype>
            <v:shape id="Caixa de Texto 45" o:spid="_x0000_s1026" type="#_x0000_t202" style="position:absolute;left:0;text-align:left;margin-left:423pt;margin-top:-15.2pt;width:69.7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N+HQIAABUEAAAOAAAAZHJzL2Uyb0RvYy54bWysU8GO0zAQvSPxD5bvNEnVsiVqulq2LEJa&#10;FqSFD5g6TmLheIztNilfz9hpuxXcEDlYY0/85s2b5/Xt2Gt2kM4rNBUvZjln0gislWkr/v3bw5sV&#10;Zz6AqUGjkRU/Ss9vN69frQdbyjl2qGvpGIEYXw624l0ItswyLzrZg5+hlYaSDboeAm1dm9UOBkLv&#10;dTbP87fZgK62DoX0nk63U5JvEn7TSBG+NI2XgemKE7eQVpfWXVyzzRrK1oHtlDjRgH9g0YMyVPQC&#10;tYUAbO/UX1C9Eg49NmEmsM+waZSQqQfqpsj/6Oa5AytTLySOtxeZ/P+DFU+HZ/vVsTC+x5EGmJrw&#10;9hHFD88M3ndgWnnnHA6dhJoKF1GybLC+PF2NUvvSR5Dd8BlrGjLsAyagsXF9VIX6ZIROAzheRJdj&#10;YIIOV6vlar7kTFBqtcqLIg0lg/J82TofPkrsWQwq7mimCRwOjz5EMlCef4m1DD4ordNctWEDMZ7f&#10;5FRZANmr0RAo7G1dcW9azkC35FsRXIK8uhsht+A7dgCyjket6sksvQrkWK16opvHbzqO8nwwdaob&#10;QOkpJm7aRFYyefFE+CzYJF0YdyNdi4c7rI+ko8PJp/SuKOjQ/eJsII8Sj597cJIz/cnQLN4Vi0U0&#10;ddosljdz2rjrzO46A0YQVMVJgCm8D+khTKLd0cwalfR8YXKaNHkvyXx6J9Hc1/v018tr3vwGAAD/&#10;/wMAUEsDBBQABgAIAAAAIQCSUqiN4AAAAAsBAAAPAAAAZHJzL2Rvd25yZXYueG1sTI9NT8MwDIbv&#10;SPyHyEjctoTuQ11pOg0kDhx2YMA9bby2WuOUJusKvx5zYkfLj18/b76dXCdGHELrScPDXIFAqrxt&#10;qdbw8f4yS0GEaMiazhNq+MYA2+L2JjeZ9Rd6w/EQa8EhFDKjoYmxz6QMVYPOhLnvkXh39IMzkceh&#10;lnYwFw53nUyUWktnWuIPjenxucHqdDg71hg/y8Um7nwI+2Py9Ppj9uXpS+v7u2n3CCLiFP9h+NPn&#10;GyjYqfRnskF0GtLlmrtEDbOFWoJgYpOuViBKRlWagCxyed2h+AUAAP//AwBQSwECLQAUAAYACAAA&#10;ACEAtoM4kv4AAADhAQAAEwAAAAAAAAAAAAAAAAAAAAAAW0NvbnRlbnRfVHlwZXNdLnhtbFBLAQIt&#10;ABQABgAIAAAAIQA4/SH/1gAAAJQBAAALAAAAAAAAAAAAAAAAAC8BAABfcmVscy8ucmVsc1BLAQIt&#10;ABQABgAIAAAAIQCNn7N+HQIAABUEAAAOAAAAAAAAAAAAAAAAAC4CAABkcnMvZTJvRG9jLnhtbFBL&#10;AQItABQABgAIAAAAIQCSUqiN4AAAAAsBAAAPAAAAAAAAAAAAAAAAAHcEAABkcnMvZG93bnJldi54&#10;bWxQSwUGAAAAAAQABADzAAAAhAUAAAAA&#10;" filled="f" stroked="f" strokeweight="1pt">
              <v:textbox>
                <w:txbxContent>
                  <w:p w14:paraId="629FE918" w14:textId="77777777" w:rsidR="00C448A2" w:rsidRPr="00AA59B7" w:rsidRDefault="00C448A2" w:rsidP="00C448A2">
                    <w:pPr>
                      <w:spacing w:line="260" w:lineRule="exact"/>
                      <w:rPr>
                        <w:sz w:val="14"/>
                        <w:szCs w:val="14"/>
                      </w:rPr>
                    </w:pPr>
                    <w:r w:rsidRPr="00AA59B7">
                      <w:rPr>
                        <w:sz w:val="14"/>
                        <w:szCs w:val="14"/>
                      </w:rPr>
                      <w:t>COREN/MS</w:t>
                    </w:r>
                  </w:p>
                  <w:p w14:paraId="2BBE2964" w14:textId="77777777" w:rsidR="00C448A2" w:rsidRPr="00AA59B7" w:rsidRDefault="00C448A2" w:rsidP="00C448A2">
                    <w:pPr>
                      <w:spacing w:line="260" w:lineRule="exact"/>
                      <w:rPr>
                        <w:sz w:val="14"/>
                        <w:szCs w:val="14"/>
                      </w:rPr>
                    </w:pPr>
                    <w:r>
                      <w:rPr>
                        <w:sz w:val="14"/>
                        <w:szCs w:val="14"/>
                      </w:rPr>
                      <w:t>Fls.:_________</w:t>
                    </w:r>
                  </w:p>
                  <w:p w14:paraId="3946BBD8" w14:textId="77777777" w:rsidR="00C448A2" w:rsidRDefault="00C448A2" w:rsidP="00C448A2">
                    <w:pPr>
                      <w:spacing w:line="260" w:lineRule="exact"/>
                    </w:pPr>
                    <w:r>
                      <w:rPr>
                        <w:sz w:val="14"/>
                        <w:szCs w:val="14"/>
                      </w:rPr>
                      <w:t>Servidor:______</w:t>
                    </w:r>
                  </w:p>
                </w:txbxContent>
              </v:textbox>
            </v:shape>
          </w:pict>
        </mc:Fallback>
      </mc:AlternateContent>
    </w:r>
    <w:r w:rsidR="00C448A2">
      <w:rPr>
        <w:rFonts w:cs="Arial"/>
        <w:b/>
        <w:bCs/>
        <w:noProof/>
      </w:rPr>
      <w:drawing>
        <wp:anchor distT="0" distB="0" distL="114300" distR="114300" simplePos="0" relativeHeight="251661312" behindDoc="0" locked="0" layoutInCell="1" allowOverlap="1" wp14:anchorId="16E8FC21" wp14:editId="29DD0B0E">
          <wp:simplePos x="0" y="0"/>
          <wp:positionH relativeFrom="column">
            <wp:posOffset>1196340</wp:posOffset>
          </wp:positionH>
          <wp:positionV relativeFrom="paragraph">
            <wp:posOffset>-343535</wp:posOffset>
          </wp:positionV>
          <wp:extent cx="3071495" cy="833120"/>
          <wp:effectExtent l="0" t="0" r="0" b="5080"/>
          <wp:wrapTopAndBottom/>
          <wp:docPr id="2003311493" name="Imagem 200331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1495"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8A2">
      <w:rPr>
        <w:rFonts w:cs="Arial"/>
        <w:b/>
        <w:bCs/>
      </w:rPr>
      <w:t>Conselho Regional de Enfermagem de Mato Grosso do Sul</w:t>
    </w:r>
  </w:p>
  <w:p w14:paraId="1CE84D44" w14:textId="77777777" w:rsidR="00C448A2" w:rsidRDefault="00C448A2" w:rsidP="00C448A2">
    <w:pPr>
      <w:jc w:val="center"/>
    </w:pPr>
    <w:r>
      <w:rPr>
        <w:rFonts w:cs="Arial"/>
        <w:szCs w:val="20"/>
      </w:rPr>
      <w:t>Sistema Coren/Conselhos Regionais - Autarquia Federal criada pela Lei Nº 5. 905/73</w:t>
    </w:r>
  </w:p>
  <w:p w14:paraId="407ACBE7" w14:textId="77777777" w:rsidR="00C448A2" w:rsidRDefault="00C448A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2F"/>
    <w:rsid w:val="00045B79"/>
    <w:rsid w:val="0013304F"/>
    <w:rsid w:val="001E70C2"/>
    <w:rsid w:val="002E10CF"/>
    <w:rsid w:val="00376C18"/>
    <w:rsid w:val="00653112"/>
    <w:rsid w:val="006A3A67"/>
    <w:rsid w:val="007268A0"/>
    <w:rsid w:val="007F4B38"/>
    <w:rsid w:val="00867297"/>
    <w:rsid w:val="0088572F"/>
    <w:rsid w:val="008F5509"/>
    <w:rsid w:val="00A84C98"/>
    <w:rsid w:val="00B85C27"/>
    <w:rsid w:val="00C377F3"/>
    <w:rsid w:val="00C448A2"/>
    <w:rsid w:val="00D36505"/>
    <w:rsid w:val="00E43C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F635D0"/>
  <w15:chartTrackingRefBased/>
  <w15:docId w15:val="{C89B09AF-E36B-4A1E-9D26-01A767A3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2F"/>
    <w:pPr>
      <w:suppressAutoHyphens/>
      <w:spacing w:after="0" w:line="240" w:lineRule="auto"/>
    </w:pPr>
    <w:rPr>
      <w:rFonts w:ascii="Ecofont_Spranq_eco_Sans" w:eastAsia="Times New Roman" w:hAnsi="Ecofont_Spranq_eco_Sans" w:cs="Tahoma"/>
      <w:kern w:val="0"/>
      <w:sz w:val="24"/>
      <w:szCs w:val="24"/>
      <w:lang w:eastAsia="zh-CN"/>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8572F"/>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88572F"/>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DefaultChar">
    <w:name w:val="Default Char"/>
    <w:link w:val="Default"/>
    <w:locked/>
    <w:rsid w:val="0088572F"/>
    <w:rPr>
      <w:rFonts w:ascii="Arial" w:hAnsi="Arial" w:cs="Arial"/>
      <w:color w:val="000000"/>
      <w:kern w:val="0"/>
      <w:sz w:val="24"/>
      <w:szCs w:val="24"/>
      <w14:ligatures w14:val="none"/>
    </w:rPr>
  </w:style>
  <w:style w:type="paragraph" w:styleId="Cabealho">
    <w:name w:val="header"/>
    <w:basedOn w:val="Normal"/>
    <w:link w:val="CabealhoChar"/>
    <w:uiPriority w:val="99"/>
    <w:unhideWhenUsed/>
    <w:rsid w:val="00C448A2"/>
    <w:pPr>
      <w:tabs>
        <w:tab w:val="center" w:pos="4252"/>
        <w:tab w:val="right" w:pos="8504"/>
      </w:tabs>
    </w:pPr>
  </w:style>
  <w:style w:type="character" w:customStyle="1" w:styleId="CabealhoChar">
    <w:name w:val="Cabeçalho Char"/>
    <w:basedOn w:val="Fontepargpadro"/>
    <w:link w:val="Cabealho"/>
    <w:uiPriority w:val="99"/>
    <w:rsid w:val="00C448A2"/>
    <w:rPr>
      <w:rFonts w:ascii="Ecofont_Spranq_eco_Sans" w:eastAsia="Times New Roman" w:hAnsi="Ecofont_Spranq_eco_Sans" w:cs="Tahoma"/>
      <w:kern w:val="0"/>
      <w:sz w:val="24"/>
      <w:szCs w:val="24"/>
      <w:lang w:eastAsia="zh-CN"/>
      <w14:ligatures w14:val="none"/>
    </w:rPr>
  </w:style>
  <w:style w:type="paragraph" w:styleId="Rodap">
    <w:name w:val="footer"/>
    <w:basedOn w:val="Normal"/>
    <w:link w:val="RodapChar"/>
    <w:uiPriority w:val="99"/>
    <w:unhideWhenUsed/>
    <w:rsid w:val="00C448A2"/>
    <w:pPr>
      <w:tabs>
        <w:tab w:val="center" w:pos="4252"/>
        <w:tab w:val="right" w:pos="8504"/>
      </w:tabs>
    </w:pPr>
  </w:style>
  <w:style w:type="character" w:customStyle="1" w:styleId="RodapChar">
    <w:name w:val="Rodapé Char"/>
    <w:basedOn w:val="Fontepargpadro"/>
    <w:link w:val="Rodap"/>
    <w:uiPriority w:val="99"/>
    <w:rsid w:val="00C448A2"/>
    <w:rPr>
      <w:rFonts w:ascii="Ecofont_Spranq_eco_Sans" w:eastAsia="Times New Roman" w:hAnsi="Ecofont_Spranq_eco_Sans" w:cs="Tahoma"/>
      <w:kern w:val="0"/>
      <w:sz w:val="24"/>
      <w:szCs w:val="24"/>
      <w:lang w:eastAsia="zh-CN"/>
      <w14:ligatures w14:val="none"/>
    </w:rPr>
  </w:style>
  <w:style w:type="character" w:styleId="Hyperlink">
    <w:name w:val="Hyperlink"/>
    <w:uiPriority w:val="99"/>
    <w:rsid w:val="00C448A2"/>
    <w:rPr>
      <w:color w:val="000080"/>
      <w:u w:val="single"/>
    </w:rPr>
  </w:style>
  <w:style w:type="paragraph" w:customStyle="1" w:styleId="Rodap1">
    <w:name w:val="Rodapé1"/>
    <w:uiPriority w:val="99"/>
    <w:rsid w:val="00C448A2"/>
    <w:pPr>
      <w:tabs>
        <w:tab w:val="center" w:pos="4252"/>
        <w:tab w:val="right" w:pos="8504"/>
      </w:tabs>
      <w:spacing w:after="0" w:line="240" w:lineRule="auto"/>
    </w:pPr>
    <w:rPr>
      <w:rFonts w:ascii="Arial" w:eastAsia="Calibri" w:hAnsi="Arial" w:cs="Arial"/>
      <w:color w:val="000000"/>
      <w:kern w:val="0"/>
      <w:lang w:eastAsia="pt-BR"/>
      <w14:ligatures w14:val="none"/>
    </w:rPr>
  </w:style>
  <w:style w:type="character" w:styleId="Forte">
    <w:name w:val="Strong"/>
    <w:basedOn w:val="Fontepargpadro"/>
    <w:uiPriority w:val="22"/>
    <w:qFormat/>
    <w:rsid w:val="00E43C50"/>
    <w:rPr>
      <w:b/>
      <w:bCs/>
    </w:rPr>
  </w:style>
  <w:style w:type="paragraph" w:styleId="PargrafodaLista">
    <w:name w:val="List Paragraph"/>
    <w:basedOn w:val="Normal"/>
    <w:uiPriority w:val="34"/>
    <w:qFormat/>
    <w:rsid w:val="00A84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3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904</Words>
  <Characters>4887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Pereira dos Santos</dc:creator>
  <cp:keywords/>
  <dc:description/>
  <cp:lastModifiedBy>Francisco de Souza Rosa</cp:lastModifiedBy>
  <cp:revision>16</cp:revision>
  <dcterms:created xsi:type="dcterms:W3CDTF">2024-04-04T14:39:00Z</dcterms:created>
  <dcterms:modified xsi:type="dcterms:W3CDTF">2024-04-19T12:21:00Z</dcterms:modified>
</cp:coreProperties>
</file>