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426DC1" w14:textId="77777777" w:rsidR="000B08AE" w:rsidRDefault="000B08AE" w:rsidP="00D4329D">
      <w:pPr>
        <w:spacing w:line="36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019E625C" w14:textId="20C6D0BC" w:rsidR="00CB46FC" w:rsidRPr="002820EB" w:rsidRDefault="00CB46FC" w:rsidP="00D4329D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820EB">
        <w:rPr>
          <w:rFonts w:ascii="Arial" w:hAnsi="Arial" w:cs="Arial"/>
          <w:b/>
          <w:bCs/>
          <w:iCs/>
          <w:color w:val="000000"/>
          <w:sz w:val="20"/>
          <w:szCs w:val="20"/>
        </w:rPr>
        <w:t>ATA DE REGISTRO DE PREÇOS</w:t>
      </w:r>
    </w:p>
    <w:p w14:paraId="019E625F" w14:textId="1A9CF572" w:rsidR="00CB46FC" w:rsidRDefault="00CB46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b/>
          <w:sz w:val="20"/>
          <w:szCs w:val="20"/>
        </w:rPr>
      </w:pPr>
      <w:r w:rsidRPr="008963C4">
        <w:rPr>
          <w:rFonts w:ascii="Arial" w:hAnsi="Arial" w:cs="Arial"/>
          <w:b/>
          <w:sz w:val="20"/>
          <w:szCs w:val="20"/>
        </w:rPr>
        <w:t xml:space="preserve">N.º </w:t>
      </w:r>
      <w:r w:rsidR="00831B61" w:rsidRPr="008963C4">
        <w:rPr>
          <w:rFonts w:ascii="Arial" w:hAnsi="Arial" w:cs="Arial"/>
          <w:b/>
          <w:sz w:val="20"/>
          <w:szCs w:val="20"/>
        </w:rPr>
        <w:t>40</w:t>
      </w:r>
      <w:r w:rsidR="002F4CAE" w:rsidRPr="008963C4">
        <w:rPr>
          <w:rFonts w:ascii="Arial" w:hAnsi="Arial" w:cs="Arial"/>
          <w:b/>
          <w:sz w:val="20"/>
          <w:szCs w:val="20"/>
        </w:rPr>
        <w:t>/202</w:t>
      </w:r>
      <w:r w:rsidR="00831B61" w:rsidRPr="008963C4">
        <w:rPr>
          <w:rFonts w:ascii="Arial" w:hAnsi="Arial" w:cs="Arial"/>
          <w:b/>
          <w:sz w:val="20"/>
          <w:szCs w:val="20"/>
        </w:rPr>
        <w:t>4</w:t>
      </w:r>
    </w:p>
    <w:p w14:paraId="32EF48C1" w14:textId="77777777" w:rsidR="000B08AE" w:rsidRPr="008963C4" w:rsidRDefault="000B08AE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b/>
          <w:sz w:val="20"/>
          <w:szCs w:val="20"/>
        </w:rPr>
      </w:pPr>
    </w:p>
    <w:p w14:paraId="019E6261" w14:textId="4F51226B" w:rsidR="00CB46FC" w:rsidRDefault="005974E3" w:rsidP="00227D9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before="120" w:after="120" w:line="276" w:lineRule="auto"/>
        <w:ind w:right="-28" w:firstLine="1418"/>
        <w:jc w:val="both"/>
        <w:rPr>
          <w:rFonts w:ascii="Arial" w:hAnsi="Arial" w:cs="Arial"/>
          <w:sz w:val="20"/>
          <w:szCs w:val="20"/>
        </w:rPr>
      </w:pPr>
      <w:r w:rsidRPr="002820EB">
        <w:rPr>
          <w:rFonts w:ascii="Arial" w:hAnsi="Arial" w:cs="Arial"/>
          <w:iCs/>
          <w:sz w:val="20"/>
          <w:szCs w:val="20"/>
        </w:rPr>
        <w:t xml:space="preserve">O </w:t>
      </w:r>
      <w:r w:rsidRPr="002820EB">
        <w:rPr>
          <w:rFonts w:ascii="Arial" w:hAnsi="Arial" w:cs="Arial"/>
          <w:b/>
          <w:bCs/>
          <w:iCs/>
          <w:sz w:val="20"/>
          <w:szCs w:val="20"/>
        </w:rPr>
        <w:t>Conselho Regional de Enfermagem do Mato Grosso do Sul (Coren/MS)</w:t>
      </w:r>
      <w:r w:rsidRPr="002820EB">
        <w:rPr>
          <w:rFonts w:ascii="Arial" w:hAnsi="Arial" w:cs="Arial"/>
          <w:iCs/>
          <w:sz w:val="20"/>
          <w:szCs w:val="20"/>
        </w:rPr>
        <w:t>, com sede na Avenida Monte Castelo n. 269, bairro Monte Castelo, na cidade de Campo Grande/MS, inscrito(a) no CNPJ/MF sob o nº 24.630.212/0001-10</w:t>
      </w:r>
      <w:r w:rsidR="5EBCF017" w:rsidRPr="002820EB">
        <w:rPr>
          <w:rFonts w:ascii="Arial" w:hAnsi="Arial" w:cs="Arial"/>
          <w:sz w:val="20"/>
          <w:szCs w:val="20"/>
        </w:rPr>
        <w:t>, neste ato representado pelo</w:t>
      </w:r>
      <w:r w:rsidR="00A83052" w:rsidRPr="002820EB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178766298"/>
      <w:r w:rsidR="00A83052" w:rsidRPr="002820EB">
        <w:rPr>
          <w:rFonts w:ascii="Arial" w:hAnsi="Arial" w:cs="Arial"/>
          <w:sz w:val="20"/>
          <w:szCs w:val="20"/>
        </w:rPr>
        <w:t xml:space="preserve">seu </w:t>
      </w:r>
      <w:r w:rsidR="00A83052" w:rsidRPr="005229D9">
        <w:rPr>
          <w:rFonts w:ascii="Arial" w:hAnsi="Arial" w:cs="Arial"/>
          <w:sz w:val="20"/>
          <w:szCs w:val="20"/>
        </w:rPr>
        <w:t>presidente</w:t>
      </w:r>
      <w:r w:rsidR="00A83052" w:rsidRPr="005229D9">
        <w:rPr>
          <w:rFonts w:ascii="Arial" w:hAnsi="Arial" w:cs="Arial"/>
          <w:b/>
          <w:bCs/>
          <w:sz w:val="20"/>
          <w:szCs w:val="20"/>
        </w:rPr>
        <w:t xml:space="preserve"> Dr. Leandro Afonso Rabelo Dias</w:t>
      </w:r>
      <w:r w:rsidR="00A83052" w:rsidRPr="005229D9">
        <w:rPr>
          <w:rFonts w:ascii="Arial" w:hAnsi="Arial" w:cs="Arial"/>
          <w:sz w:val="20"/>
          <w:szCs w:val="20"/>
        </w:rPr>
        <w:t xml:space="preserve"> e Tesoureiro</w:t>
      </w:r>
      <w:r w:rsidR="00A83052" w:rsidRPr="005229D9">
        <w:rPr>
          <w:rFonts w:ascii="Arial" w:hAnsi="Arial" w:cs="Arial"/>
          <w:b/>
          <w:bCs/>
          <w:sz w:val="20"/>
          <w:szCs w:val="20"/>
        </w:rPr>
        <w:t xml:space="preserve"> Sr. Patrick Silva Gutierres</w:t>
      </w:r>
      <w:r w:rsidR="5EBCF017" w:rsidRPr="005229D9">
        <w:rPr>
          <w:rFonts w:ascii="Arial" w:hAnsi="Arial" w:cs="Arial"/>
          <w:sz w:val="20"/>
          <w:szCs w:val="20"/>
        </w:rPr>
        <w:t xml:space="preserve">, </w:t>
      </w:r>
      <w:r w:rsidR="5EBCF017" w:rsidRPr="002820EB">
        <w:rPr>
          <w:rFonts w:ascii="Arial" w:hAnsi="Arial" w:cs="Arial"/>
          <w:sz w:val="20"/>
          <w:szCs w:val="20"/>
        </w:rPr>
        <w:t>nomeado</w:t>
      </w:r>
      <w:r w:rsidR="00A83052" w:rsidRPr="002820EB">
        <w:rPr>
          <w:rFonts w:ascii="Arial" w:hAnsi="Arial" w:cs="Arial"/>
          <w:sz w:val="20"/>
          <w:szCs w:val="20"/>
        </w:rPr>
        <w:t>s</w:t>
      </w:r>
      <w:r w:rsidR="5EBCF017" w:rsidRPr="002820EB">
        <w:rPr>
          <w:rFonts w:ascii="Arial" w:hAnsi="Arial" w:cs="Arial"/>
          <w:sz w:val="20"/>
          <w:szCs w:val="20"/>
        </w:rPr>
        <w:t xml:space="preserve"> </w:t>
      </w:r>
      <w:r w:rsidRPr="002820EB">
        <w:rPr>
          <w:rFonts w:ascii="Arial" w:hAnsi="Arial" w:cs="Arial"/>
          <w:sz w:val="20"/>
          <w:szCs w:val="20"/>
        </w:rPr>
        <w:t>pela</w:t>
      </w:r>
      <w:r w:rsidR="00A83052" w:rsidRPr="002820EB">
        <w:rPr>
          <w:rFonts w:ascii="Arial" w:hAnsi="Arial" w:cs="Arial"/>
          <w:sz w:val="20"/>
          <w:szCs w:val="20"/>
        </w:rPr>
        <w:t xml:space="preserve"> Decisão </w:t>
      </w:r>
      <w:r w:rsidR="00A83052" w:rsidRPr="002820EB">
        <w:rPr>
          <w:rFonts w:ascii="Arial" w:hAnsi="Arial" w:cs="Arial"/>
          <w:color w:val="000000" w:themeColor="text1"/>
          <w:sz w:val="20"/>
          <w:szCs w:val="20"/>
        </w:rPr>
        <w:t>Coren/MS nº 140, de 22 de dezembro de 2023, publicada no DOU em 28 de dezembro de 2023</w:t>
      </w:r>
      <w:bookmarkEnd w:id="0"/>
      <w:r w:rsidR="5EBCF017" w:rsidRPr="002820EB">
        <w:rPr>
          <w:rFonts w:ascii="Arial" w:hAnsi="Arial" w:cs="Arial"/>
          <w:sz w:val="20"/>
          <w:szCs w:val="20"/>
        </w:rPr>
        <w:t>,</w:t>
      </w:r>
      <w:r w:rsidR="001B556F" w:rsidRPr="002820EB">
        <w:rPr>
          <w:rFonts w:ascii="Arial" w:hAnsi="Arial" w:cs="Arial"/>
          <w:sz w:val="20"/>
          <w:szCs w:val="20"/>
        </w:rPr>
        <w:t xml:space="preserve"> </w:t>
      </w:r>
      <w:r w:rsidR="5EBCF017" w:rsidRPr="002820EB">
        <w:rPr>
          <w:rFonts w:ascii="Arial" w:hAnsi="Arial" w:cs="Arial"/>
          <w:sz w:val="20"/>
          <w:szCs w:val="20"/>
        </w:rPr>
        <w:t xml:space="preserve">considerando o julgamento da licitação na modalidade de pregão, na forma eletrônica, para </w:t>
      </w:r>
      <w:r w:rsidR="5EBCF017" w:rsidRPr="002820EB">
        <w:rPr>
          <w:rFonts w:ascii="Arial" w:hAnsi="Arial" w:cs="Arial"/>
          <w:b/>
          <w:bCs/>
          <w:sz w:val="20"/>
          <w:szCs w:val="20"/>
        </w:rPr>
        <w:t xml:space="preserve">REGISTRO DE </w:t>
      </w:r>
      <w:r w:rsidR="5EBCF017" w:rsidRPr="005229D9">
        <w:rPr>
          <w:rFonts w:ascii="Arial" w:hAnsi="Arial" w:cs="Arial"/>
          <w:b/>
          <w:bCs/>
          <w:sz w:val="20"/>
          <w:szCs w:val="20"/>
        </w:rPr>
        <w:t xml:space="preserve">PREÇOS nº </w:t>
      </w:r>
      <w:r w:rsidR="00831B61" w:rsidRPr="005229D9">
        <w:rPr>
          <w:rFonts w:ascii="Arial" w:hAnsi="Arial" w:cs="Arial"/>
          <w:b/>
          <w:bCs/>
          <w:sz w:val="20"/>
          <w:szCs w:val="20"/>
        </w:rPr>
        <w:t>90.018</w:t>
      </w:r>
      <w:r w:rsidR="002F4CAE" w:rsidRPr="005229D9">
        <w:rPr>
          <w:rFonts w:ascii="Arial" w:hAnsi="Arial" w:cs="Arial"/>
          <w:b/>
          <w:bCs/>
          <w:sz w:val="20"/>
          <w:szCs w:val="20"/>
        </w:rPr>
        <w:t>/2024</w:t>
      </w:r>
      <w:r w:rsidR="5EBCF017" w:rsidRPr="005229D9">
        <w:rPr>
          <w:rFonts w:ascii="Arial" w:hAnsi="Arial" w:cs="Arial"/>
          <w:sz w:val="20"/>
          <w:szCs w:val="20"/>
        </w:rPr>
        <w:t xml:space="preserve">, publicada no </w:t>
      </w:r>
      <w:r w:rsidR="001B556F" w:rsidRPr="005229D9">
        <w:rPr>
          <w:rFonts w:ascii="Arial" w:hAnsi="Arial" w:cs="Arial"/>
          <w:sz w:val="20"/>
          <w:szCs w:val="20"/>
        </w:rPr>
        <w:t>PNCP</w:t>
      </w:r>
      <w:r w:rsidR="5EBCF017" w:rsidRPr="005229D9">
        <w:rPr>
          <w:rFonts w:ascii="Arial" w:hAnsi="Arial" w:cs="Arial"/>
          <w:sz w:val="20"/>
          <w:szCs w:val="20"/>
        </w:rPr>
        <w:t xml:space="preserve"> de </w:t>
      </w:r>
      <w:r w:rsidR="00831B61" w:rsidRPr="005229D9">
        <w:rPr>
          <w:rFonts w:ascii="Arial" w:hAnsi="Arial" w:cs="Arial"/>
          <w:sz w:val="20"/>
          <w:szCs w:val="20"/>
        </w:rPr>
        <w:t>08</w:t>
      </w:r>
      <w:r w:rsidR="002F4CAE" w:rsidRPr="005229D9">
        <w:rPr>
          <w:rFonts w:ascii="Arial" w:hAnsi="Arial" w:cs="Arial"/>
          <w:sz w:val="20"/>
          <w:szCs w:val="20"/>
        </w:rPr>
        <w:t>/</w:t>
      </w:r>
      <w:r w:rsidR="00831B61" w:rsidRPr="005229D9">
        <w:rPr>
          <w:rFonts w:ascii="Arial" w:hAnsi="Arial" w:cs="Arial"/>
          <w:sz w:val="20"/>
          <w:szCs w:val="20"/>
        </w:rPr>
        <w:t>11</w:t>
      </w:r>
      <w:r w:rsidR="002F4CAE" w:rsidRPr="005229D9">
        <w:rPr>
          <w:rFonts w:ascii="Arial" w:hAnsi="Arial" w:cs="Arial"/>
          <w:sz w:val="20"/>
          <w:szCs w:val="20"/>
        </w:rPr>
        <w:t>/</w:t>
      </w:r>
      <w:r w:rsidR="00831B61" w:rsidRPr="005229D9">
        <w:rPr>
          <w:rFonts w:ascii="Arial" w:hAnsi="Arial" w:cs="Arial"/>
          <w:sz w:val="20"/>
          <w:szCs w:val="20"/>
        </w:rPr>
        <w:t>2024</w:t>
      </w:r>
      <w:r w:rsidR="5EBCF017" w:rsidRPr="005229D9">
        <w:rPr>
          <w:rFonts w:ascii="Arial" w:hAnsi="Arial" w:cs="Arial"/>
          <w:sz w:val="20"/>
          <w:szCs w:val="20"/>
        </w:rPr>
        <w:t xml:space="preserve">, </w:t>
      </w:r>
      <w:r w:rsidR="5EBCF017" w:rsidRPr="005229D9">
        <w:rPr>
          <w:rFonts w:ascii="Arial" w:hAnsi="Arial" w:cs="Arial"/>
          <w:b/>
          <w:bCs/>
          <w:sz w:val="20"/>
          <w:szCs w:val="20"/>
        </w:rPr>
        <w:t xml:space="preserve">processo administrativo n.º </w:t>
      </w:r>
      <w:r w:rsidR="002F4CAE" w:rsidRPr="005229D9">
        <w:rPr>
          <w:rFonts w:ascii="Arial" w:hAnsi="Arial" w:cs="Arial"/>
          <w:b/>
          <w:bCs/>
          <w:sz w:val="20"/>
          <w:szCs w:val="20"/>
        </w:rPr>
        <w:t>354/2024</w:t>
      </w:r>
      <w:r w:rsidR="5EBCF017" w:rsidRPr="005229D9">
        <w:rPr>
          <w:rFonts w:ascii="Arial" w:hAnsi="Arial" w:cs="Arial"/>
          <w:sz w:val="20"/>
          <w:szCs w:val="20"/>
        </w:rPr>
        <w:t>, RESOLVE registrar os preços da(s)</w:t>
      </w:r>
      <w:r w:rsidR="007B150D" w:rsidRPr="005229D9">
        <w:rPr>
          <w:rFonts w:ascii="Arial" w:hAnsi="Arial" w:cs="Arial"/>
          <w:sz w:val="20"/>
          <w:szCs w:val="20"/>
        </w:rPr>
        <w:t xml:space="preserve"> </w:t>
      </w:r>
      <w:r w:rsidR="00A25D1D" w:rsidRPr="005229D9">
        <w:rPr>
          <w:rFonts w:ascii="Arial" w:hAnsi="Arial" w:cs="Arial"/>
          <w:sz w:val="20"/>
          <w:szCs w:val="20"/>
        </w:rPr>
        <w:t xml:space="preserve"> </w:t>
      </w:r>
      <w:r w:rsidR="5EBCF017" w:rsidRPr="005229D9">
        <w:rPr>
          <w:rFonts w:ascii="Arial" w:hAnsi="Arial" w:cs="Arial"/>
          <w:sz w:val="20"/>
          <w:szCs w:val="20"/>
        </w:rPr>
        <w:t>empresa(s) indicada(s) e qualificada(s) nesta ATA, de acordo com a classificação por ela(s) alcançada(s) e na(s)</w:t>
      </w:r>
      <w:r w:rsidR="007B150D" w:rsidRPr="005229D9">
        <w:rPr>
          <w:rFonts w:ascii="Arial" w:hAnsi="Arial" w:cs="Arial"/>
          <w:sz w:val="20"/>
          <w:szCs w:val="20"/>
        </w:rPr>
        <w:t xml:space="preserve"> </w:t>
      </w:r>
      <w:r w:rsidR="00A25D1D" w:rsidRPr="005229D9">
        <w:rPr>
          <w:rFonts w:ascii="Arial" w:hAnsi="Arial" w:cs="Arial"/>
          <w:sz w:val="20"/>
          <w:szCs w:val="20"/>
        </w:rPr>
        <w:t xml:space="preserve"> </w:t>
      </w:r>
      <w:r w:rsidR="5EBCF017" w:rsidRPr="005229D9">
        <w:rPr>
          <w:rFonts w:ascii="Arial" w:hAnsi="Arial" w:cs="Arial"/>
          <w:sz w:val="20"/>
          <w:szCs w:val="20"/>
        </w:rPr>
        <w:t>quantidade(s)</w:t>
      </w:r>
      <w:r w:rsidR="007B150D" w:rsidRPr="005229D9">
        <w:rPr>
          <w:rFonts w:ascii="Arial" w:hAnsi="Arial" w:cs="Arial"/>
          <w:sz w:val="20"/>
          <w:szCs w:val="20"/>
        </w:rPr>
        <w:t xml:space="preserve"> </w:t>
      </w:r>
      <w:r w:rsidR="00A25D1D" w:rsidRPr="005229D9">
        <w:rPr>
          <w:rFonts w:ascii="Arial" w:hAnsi="Arial" w:cs="Arial"/>
          <w:sz w:val="20"/>
          <w:szCs w:val="20"/>
        </w:rPr>
        <w:t xml:space="preserve"> </w:t>
      </w:r>
      <w:r w:rsidR="5EBCF017" w:rsidRPr="005229D9">
        <w:rPr>
          <w:rFonts w:ascii="Arial" w:hAnsi="Arial" w:cs="Arial"/>
          <w:sz w:val="20"/>
          <w:szCs w:val="20"/>
        </w:rPr>
        <w:t xml:space="preserve">cotada(s), atendendo as condições previstas no </w:t>
      </w:r>
      <w:r w:rsidR="00FB57EF" w:rsidRPr="005229D9">
        <w:rPr>
          <w:rFonts w:ascii="Arial" w:hAnsi="Arial" w:cs="Arial"/>
          <w:sz w:val="20"/>
          <w:szCs w:val="20"/>
        </w:rPr>
        <w:t>E</w:t>
      </w:r>
      <w:r w:rsidR="5EBCF017" w:rsidRPr="005229D9">
        <w:rPr>
          <w:rFonts w:ascii="Arial" w:hAnsi="Arial" w:cs="Arial"/>
          <w:sz w:val="20"/>
          <w:szCs w:val="20"/>
        </w:rPr>
        <w:t>dital</w:t>
      </w:r>
      <w:r w:rsidR="00FB57EF" w:rsidRPr="005229D9">
        <w:rPr>
          <w:rFonts w:ascii="Arial" w:hAnsi="Arial" w:cs="Arial"/>
          <w:sz w:val="20"/>
          <w:szCs w:val="20"/>
        </w:rPr>
        <w:t xml:space="preserve"> de licitação</w:t>
      </w:r>
      <w:r w:rsidR="5EBCF017" w:rsidRPr="005229D9">
        <w:rPr>
          <w:rFonts w:ascii="Arial" w:hAnsi="Arial" w:cs="Arial"/>
          <w:sz w:val="20"/>
          <w:szCs w:val="20"/>
        </w:rPr>
        <w:t>, suje</w:t>
      </w:r>
      <w:r w:rsidR="5EBCF017" w:rsidRPr="002820EB">
        <w:rPr>
          <w:rFonts w:ascii="Arial" w:hAnsi="Arial" w:cs="Arial"/>
          <w:sz w:val="20"/>
          <w:szCs w:val="20"/>
        </w:rPr>
        <w:t xml:space="preserve">itando-se as partes às normas constantes na Lei nº </w:t>
      </w:r>
      <w:r w:rsidR="006A7A1A" w:rsidRPr="002820EB">
        <w:rPr>
          <w:rFonts w:ascii="Arial" w:hAnsi="Arial" w:cs="Arial"/>
          <w:sz w:val="20"/>
          <w:szCs w:val="20"/>
        </w:rPr>
        <w:t>14.133, de 1º de abril de 2021,</w:t>
      </w:r>
      <w:r w:rsidR="5EBCF017" w:rsidRPr="002820EB">
        <w:rPr>
          <w:rFonts w:ascii="Arial" w:hAnsi="Arial" w:cs="Arial"/>
          <w:sz w:val="20"/>
          <w:szCs w:val="20"/>
        </w:rPr>
        <w:t xml:space="preserve"> no Decreto n.º </w:t>
      </w:r>
      <w:r w:rsidR="00EA0EE1" w:rsidRPr="002820EB">
        <w:rPr>
          <w:rFonts w:ascii="Arial" w:hAnsi="Arial" w:cs="Arial"/>
          <w:sz w:val="20"/>
          <w:szCs w:val="20"/>
        </w:rPr>
        <w:t>11.462</w:t>
      </w:r>
      <w:r w:rsidR="5EBCF017" w:rsidRPr="002820EB">
        <w:rPr>
          <w:rFonts w:ascii="Arial" w:hAnsi="Arial" w:cs="Arial"/>
          <w:sz w:val="20"/>
          <w:szCs w:val="20"/>
        </w:rPr>
        <w:t xml:space="preserve">, de </w:t>
      </w:r>
      <w:r w:rsidR="00EA0EE1" w:rsidRPr="002820EB">
        <w:rPr>
          <w:rFonts w:ascii="Arial" w:hAnsi="Arial" w:cs="Arial"/>
          <w:sz w:val="20"/>
          <w:szCs w:val="20"/>
        </w:rPr>
        <w:t>31 de março de</w:t>
      </w:r>
      <w:r w:rsidR="5EBCF017" w:rsidRPr="002820EB">
        <w:rPr>
          <w:rFonts w:ascii="Arial" w:hAnsi="Arial" w:cs="Arial"/>
          <w:sz w:val="20"/>
          <w:szCs w:val="20"/>
        </w:rPr>
        <w:t xml:space="preserve"> 20</w:t>
      </w:r>
      <w:r w:rsidR="006A7A1A" w:rsidRPr="002820EB">
        <w:rPr>
          <w:rFonts w:ascii="Arial" w:hAnsi="Arial" w:cs="Arial"/>
          <w:sz w:val="20"/>
          <w:szCs w:val="20"/>
        </w:rPr>
        <w:t>2</w:t>
      </w:r>
      <w:r w:rsidR="5EBCF017" w:rsidRPr="002820EB">
        <w:rPr>
          <w:rFonts w:ascii="Arial" w:hAnsi="Arial" w:cs="Arial"/>
          <w:sz w:val="20"/>
          <w:szCs w:val="20"/>
        </w:rPr>
        <w:t>3, e em conformidade com as disposições a seguir:</w:t>
      </w:r>
    </w:p>
    <w:p w14:paraId="7D9CAAD5" w14:textId="77777777" w:rsidR="004A1B23" w:rsidRPr="002820EB" w:rsidRDefault="004A1B23" w:rsidP="00227D9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before="120" w:after="120" w:line="276" w:lineRule="auto"/>
        <w:ind w:right="-28" w:firstLine="1418"/>
        <w:jc w:val="both"/>
        <w:rPr>
          <w:rFonts w:ascii="Arial" w:hAnsi="Arial" w:cs="Arial"/>
          <w:sz w:val="20"/>
          <w:szCs w:val="20"/>
        </w:rPr>
      </w:pPr>
    </w:p>
    <w:p w14:paraId="019E6263" w14:textId="77777777" w:rsidR="00CB46FC" w:rsidRPr="002820EB" w:rsidRDefault="00CB46FC" w:rsidP="00636001">
      <w:pPr>
        <w:pStyle w:val="Nivel01"/>
      </w:pPr>
      <w:r w:rsidRPr="002820EB">
        <w:t>DO OBJETO</w:t>
      </w:r>
    </w:p>
    <w:p w14:paraId="019E6264" w14:textId="24C4DFBF" w:rsidR="00CB46FC" w:rsidRDefault="00CB46FC" w:rsidP="004E430B">
      <w:pPr>
        <w:pStyle w:val="Nivel2"/>
      </w:pPr>
      <w:r w:rsidRPr="002820EB">
        <w:t xml:space="preserve">A presente Ata tem por objeto o registro de preços para a eventual </w:t>
      </w:r>
      <w:r w:rsidR="004929D1" w:rsidRPr="002820EB">
        <w:t>c</w:t>
      </w:r>
      <w:r w:rsidR="00DE09AB" w:rsidRPr="002820EB">
        <w:t xml:space="preserve">ontratação de Empresa Especializada em Serviços de Engenharia de Segurança e Medicina do Trabalho – SESMT, sob demanda pelo SRP, compreendendo: Gerenciamento de Risco Ocupacional(GRO); Programa de Gerenciamento de Riscos (PGR); Programa de Controle Médico e Saúde Ocupacional (PCMSO); Laudo Técnico de Insalubridade e Periculosidade (LTIP); Laudo Técnico das Condições Ambientais do Trabalho (LTCAT); Análise Ergonômica do Trabalho(AET); Perícias em Atesados Médicos; Homologação de Atestados Médicos; Programa de Exames Periódicos de Saúde (PEPS); Perfil Profissiográfico Previdenciário (PPP), realizado e assinado por médico profissional especializado; Realização da gestão de SST – Saúde e Segurança do Trabalho para o eSocial (emitir e enviar os arquivos referentes à SST para plataforma do eSocial); Assessoramento, no preenchimento e transmissão dos dados referentes às Comunicações de Acidente do Trabalho – CAT, de modo a elaborar, cumprir, atualizar, coordenar e executar os serviços de acordo com as Normas Regulamentadoras do Ministério do Trabalho (NR1, NR4, NR5, NR7, NR9, NR15, NR16 e NR17) e outras legislações pertinentes para o Coren/MS, nos termos da tabela abaixo, conforme condições e exigências </w:t>
      </w:r>
      <w:r w:rsidRPr="002820EB">
        <w:t xml:space="preserve">especificado(s) no </w:t>
      </w:r>
      <w:r w:rsidR="00FD7CFF" w:rsidRPr="002820EB">
        <w:t>T</w:t>
      </w:r>
      <w:r w:rsidRPr="002820EB">
        <w:t xml:space="preserve">ermo de </w:t>
      </w:r>
      <w:r w:rsidR="00FD7CFF" w:rsidRPr="002820EB">
        <w:t>R</w:t>
      </w:r>
      <w:r w:rsidRPr="002820EB">
        <w:t>eferência</w:t>
      </w:r>
      <w:r w:rsidR="005974E3" w:rsidRPr="002820EB">
        <w:t xml:space="preserve"> e seus</w:t>
      </w:r>
      <w:r w:rsidRPr="002820EB">
        <w:t xml:space="preserve"> anexo</w:t>
      </w:r>
      <w:r w:rsidR="005974E3" w:rsidRPr="002820EB">
        <w:t>s</w:t>
      </w:r>
      <w:r w:rsidRPr="002820EB">
        <w:t>, que é parte integrante desta Ata, assim como a</w:t>
      </w:r>
      <w:r w:rsidR="00FC7DAC" w:rsidRPr="002820EB">
        <w:t>s</w:t>
      </w:r>
      <w:r w:rsidRPr="002820EB">
        <w:t xml:space="preserve"> proposta</w:t>
      </w:r>
      <w:r w:rsidR="00FC7DAC" w:rsidRPr="002820EB">
        <w:t>s</w:t>
      </w:r>
      <w:r w:rsidRPr="002820EB">
        <w:t xml:space="preserve"> </w:t>
      </w:r>
      <w:r w:rsidR="00FC7DAC" w:rsidRPr="002820EB">
        <w:t>cujos preços tenh</w:t>
      </w:r>
      <w:r w:rsidR="00B829AB" w:rsidRPr="002820EB">
        <w:t>am sido registrados</w:t>
      </w:r>
      <w:r w:rsidRPr="002820EB">
        <w:t>, independentemente de transcrição.</w:t>
      </w:r>
    </w:p>
    <w:p w14:paraId="43C9CD35" w14:textId="77777777" w:rsidR="004A1B23" w:rsidRDefault="004A1B23" w:rsidP="004A1B23">
      <w:pPr>
        <w:pStyle w:val="Nivel2"/>
        <w:numPr>
          <w:ilvl w:val="0"/>
          <w:numId w:val="0"/>
        </w:numPr>
      </w:pPr>
    </w:p>
    <w:p w14:paraId="32068D52" w14:textId="77777777" w:rsidR="004A1B23" w:rsidRPr="002820EB" w:rsidRDefault="004A1B23" w:rsidP="004A1B23">
      <w:pPr>
        <w:pStyle w:val="Nivel2"/>
        <w:numPr>
          <w:ilvl w:val="0"/>
          <w:numId w:val="0"/>
        </w:numPr>
      </w:pPr>
    </w:p>
    <w:p w14:paraId="019E6266" w14:textId="77777777" w:rsidR="00CB46FC" w:rsidRPr="002820EB" w:rsidRDefault="00CB46FC" w:rsidP="00636001">
      <w:pPr>
        <w:pStyle w:val="Nivel01"/>
      </w:pPr>
      <w:r w:rsidRPr="002820EB">
        <w:t>DOS PREÇOS, ESPECIFICAÇÕES E QUANTITATIVOS</w:t>
      </w:r>
    </w:p>
    <w:p w14:paraId="515014BC" w14:textId="1E1B73AA" w:rsidR="00BB138D" w:rsidRPr="002820EB" w:rsidRDefault="00CB46FC" w:rsidP="001960E4">
      <w:pPr>
        <w:pStyle w:val="Nivel2"/>
        <w:numPr>
          <w:ilvl w:val="0"/>
          <w:numId w:val="0"/>
        </w:numPr>
      </w:pPr>
      <w:r w:rsidRPr="002820EB">
        <w:t>O preço registrado, as especificações do objeto, a</w:t>
      </w:r>
      <w:r w:rsidR="004F5350" w:rsidRPr="002820EB">
        <w:t>s</w:t>
      </w:r>
      <w:r w:rsidRPr="002820EB">
        <w:t xml:space="preserve"> quantidade</w:t>
      </w:r>
      <w:r w:rsidR="004F5350" w:rsidRPr="002820EB">
        <w:t>s mínimas e máximas de cada item</w:t>
      </w:r>
      <w:r w:rsidRPr="002820EB">
        <w:t xml:space="preserve">, fornecedor(es) e as demais condições ofertadas na(s) proposta(s) são as que seguem: </w:t>
      </w:r>
    </w:p>
    <w:p w14:paraId="725B9411" w14:textId="77777777" w:rsidR="00BB138D" w:rsidRPr="002820EB" w:rsidRDefault="00BB138D" w:rsidP="00BB138D">
      <w:pPr>
        <w:pStyle w:val="Nivel2"/>
        <w:numPr>
          <w:ilvl w:val="0"/>
          <w:numId w:val="0"/>
        </w:numPr>
      </w:pPr>
    </w:p>
    <w:p w14:paraId="6982E59F" w14:textId="331C8B87" w:rsidR="00BB138D" w:rsidRPr="002820EB" w:rsidRDefault="00E9208B" w:rsidP="00BB138D">
      <w:pPr>
        <w:pStyle w:val="Nivel2"/>
        <w:numPr>
          <w:ilvl w:val="0"/>
          <w:numId w:val="0"/>
        </w:numPr>
      </w:pPr>
      <w:r>
        <w:t>,</w:t>
      </w:r>
    </w:p>
    <w:tbl>
      <w:tblPr>
        <w:tblW w:w="10490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552"/>
        <w:gridCol w:w="567"/>
        <w:gridCol w:w="460"/>
        <w:gridCol w:w="1011"/>
        <w:gridCol w:w="1559"/>
        <w:gridCol w:w="627"/>
        <w:gridCol w:w="1134"/>
        <w:gridCol w:w="1021"/>
        <w:gridCol w:w="1134"/>
      </w:tblGrid>
      <w:tr w:rsidR="001963DE" w:rsidRPr="00631690" w14:paraId="03BA8CB0" w14:textId="77777777" w:rsidTr="00CA4C18">
        <w:trPr>
          <w:trHeight w:val="1002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1FB83" w14:textId="6CE36406" w:rsidR="001963DE" w:rsidRPr="00631690" w:rsidRDefault="00E825EF" w:rsidP="002820E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1" w:name="_Hlk184294763"/>
            <w:r w:rsidRPr="00E825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ENGSEG - CONSULTORIA EM SAÚDE E SEGURANÇA DO TRABALHO LTDA</w:t>
            </w:r>
            <w:r w:rsidR="002820EB" w:rsidRPr="006316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, CNPJ nº </w:t>
            </w:r>
            <w:bookmarkStart w:id="2" w:name="_Hlk184293983"/>
            <w:r w:rsidR="002820EB" w:rsidRPr="006316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23.621.594/0001-53</w:t>
            </w:r>
            <w:bookmarkEnd w:id="2"/>
            <w:r w:rsidR="002820EB" w:rsidRPr="006316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, estabelecida na </w:t>
            </w:r>
            <w:bookmarkStart w:id="3" w:name="_Hlk184294010"/>
            <w:r w:rsidR="002820EB" w:rsidRPr="006316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Rua Tabira, nº 574, Bairro Jardim Tijuca, Campo Grande/MS, CEP: 79.094-030</w:t>
            </w:r>
            <w:bookmarkEnd w:id="3"/>
            <w:r w:rsidR="002820EB" w:rsidRPr="006316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, telefone (67) 99293-5241, e-mail: eng.claytonsouza@gmail.com. Dados Bancários: Itaú; Ag. 1023; CC 09219-8. Representante legal: </w:t>
            </w:r>
            <w:bookmarkStart w:id="4" w:name="_Hlk184294289"/>
            <w:r w:rsidR="002820EB" w:rsidRPr="006316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Sr. Clayton Magalhães de Souza, CPF: ***.194. ***-*0</w:t>
            </w:r>
            <w:bookmarkEnd w:id="4"/>
            <w:r w:rsidR="002820EB" w:rsidRPr="006316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1963DE" w:rsidRPr="00631690" w14:paraId="5E175CA5" w14:textId="77777777" w:rsidTr="00CA4C18">
        <w:trPr>
          <w:trHeight w:val="152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3E2FA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GRUPO 1 (ÚNICO)</w:t>
            </w:r>
          </w:p>
        </w:tc>
      </w:tr>
      <w:tr w:rsidR="00631690" w:rsidRPr="00631690" w14:paraId="08C61273" w14:textId="77777777" w:rsidTr="000B08AE">
        <w:trPr>
          <w:cantSplit/>
          <w:trHeight w:val="90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14:paraId="414A1F40" w14:textId="77777777" w:rsidR="001963DE" w:rsidRPr="00631690" w:rsidRDefault="001963DE" w:rsidP="00631690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B703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Descrição resumida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14:paraId="6482C2FB" w14:textId="77777777" w:rsidR="001963DE" w:rsidRPr="00631690" w:rsidRDefault="001963DE" w:rsidP="00631690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B08A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CATSERV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0FAC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uni.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EFF5" w14:textId="6BE0F96E" w:rsidR="001963DE" w:rsidRPr="00631690" w:rsidRDefault="001963DE" w:rsidP="00CA4C1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Prazo contratual</w:t>
            </w:r>
            <w:r w:rsidR="00CA4C1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6316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/mês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65DF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Localização de execução do serviço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2C3A6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QTD EST.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89485" w14:textId="5195A28B" w:rsidR="001963DE" w:rsidRPr="00631690" w:rsidRDefault="001963DE" w:rsidP="001963D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Quantidade estimada para os 60 meses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644C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Preço unitário registrado (R$)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27101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Preço estimado total (R$)</w:t>
            </w:r>
          </w:p>
        </w:tc>
      </w:tr>
      <w:tr w:rsidR="00631690" w:rsidRPr="00631690" w14:paraId="72342E13" w14:textId="77777777" w:rsidTr="001E0D3A">
        <w:trPr>
          <w:trHeight w:val="413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8C83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430C" w14:textId="0A7620B2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 xml:space="preserve">Elaboração de </w:t>
            </w:r>
            <w:r w:rsidRPr="00631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ATESTADOS DE SAÚDE OCUPACIONAL – ASO</w:t>
            </w: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r w:rsidR="00631690" w:rsidRPr="00631690">
              <w:rPr>
                <w:rFonts w:ascii="Arial" w:hAnsi="Arial" w:cs="Arial"/>
                <w:color w:val="000000"/>
                <w:sz w:val="16"/>
                <w:szCs w:val="16"/>
              </w:rPr>
              <w:t>admissional</w:t>
            </w: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>, demissional, periódico, mudança de função, retorno ao trabalho, etc). Conforme o Termo de Referência e seus anexos.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0BCE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8818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FE621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uni.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C6969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D0CA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Sede Campo Grande/MS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A196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C6EB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ED88" w14:textId="6D635FDE" w:rsidR="001963DE" w:rsidRPr="00631690" w:rsidRDefault="001E0D3A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R$ 35,00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2ACF" w14:textId="5F604F28" w:rsidR="001963DE" w:rsidRPr="00631690" w:rsidRDefault="001E0D3A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R$ 7.875,00</w:t>
            </w:r>
          </w:p>
        </w:tc>
      </w:tr>
      <w:tr w:rsidR="00631690" w:rsidRPr="00631690" w14:paraId="56042A1D" w14:textId="77777777" w:rsidTr="000B08AE">
        <w:trPr>
          <w:trHeight w:val="4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836A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64BB" w14:textId="77777777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3101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A963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1362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626E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Subseção Dourados/MS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E8E8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E90B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1FE4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A3FF3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1690" w:rsidRPr="00631690" w14:paraId="0285DC42" w14:textId="77777777" w:rsidTr="001E0D3A">
        <w:trPr>
          <w:trHeight w:val="21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7665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F50D" w14:textId="77777777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F75F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D6E5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5F1DE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DA51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Subseção Três Lagoas/MS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03B41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00AE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0BC5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9685E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1690" w:rsidRPr="00631690" w14:paraId="1B620C6B" w14:textId="77777777" w:rsidTr="001E0D3A">
        <w:trPr>
          <w:trHeight w:val="493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7810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DE79" w14:textId="248F82B7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 xml:space="preserve">Realização de perícias médicas e ou exames médicos periciais </w:t>
            </w:r>
            <w:r w:rsidRPr="00631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para homologações de atestados com afastamentos </w:t>
            </w:r>
            <w:r w:rsidR="00631690" w:rsidRPr="00631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inferiores ou</w:t>
            </w:r>
            <w:r w:rsidRPr="00631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igual a 15 (quinze) dias.</w:t>
            </w:r>
            <w:r w:rsidR="000F0BA0" w:rsidRPr="00631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>Conforme o Termo de Referência e seus anexos.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9E94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8818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4658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uni.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68BF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4BDE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Sede Campo Grande/MS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4D61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A51E4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4E88" w14:textId="61CD97C4" w:rsidR="001963DE" w:rsidRPr="00631690" w:rsidRDefault="001E0D3A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R$ 50,00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5B73" w14:textId="34204C10" w:rsidR="001963DE" w:rsidRPr="00631690" w:rsidRDefault="001E0D3A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R$ 3.750,00</w:t>
            </w:r>
          </w:p>
        </w:tc>
      </w:tr>
      <w:tr w:rsidR="00631690" w:rsidRPr="00631690" w14:paraId="66A74D72" w14:textId="77777777" w:rsidTr="001E0D3A">
        <w:trPr>
          <w:trHeight w:val="341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1CD8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583F" w14:textId="77777777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3130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0981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787F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089C9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Subseção Dourados/MS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C25B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6EAD6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BDC0D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9D11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1690" w:rsidRPr="00631690" w14:paraId="4A717E74" w14:textId="77777777" w:rsidTr="001E0D3A">
        <w:trPr>
          <w:trHeight w:val="26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F811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6775" w14:textId="77777777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F80E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CF100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6485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FBCA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Subseção Três Lagoas/MS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3413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7F83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B0CA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F3F3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1690" w:rsidRPr="00631690" w14:paraId="3F829CFA" w14:textId="77777777" w:rsidTr="001E0D3A">
        <w:trPr>
          <w:trHeight w:val="609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056C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05E8" w14:textId="20F3E40C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 xml:space="preserve">Elaboração, Implantação, Coordenação, Manutenção, Assistência Técnica ao Desenvolvimento e Emissão do Relatório Anual do Programa de Controle Médico de Saúde Ocupacional – </w:t>
            </w:r>
            <w:r w:rsidR="00631690" w:rsidRPr="00631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PCMSO </w:t>
            </w:r>
            <w:r w:rsidR="00631690" w:rsidRPr="00631690">
              <w:rPr>
                <w:rFonts w:ascii="Arial" w:hAnsi="Arial" w:cs="Arial"/>
                <w:color w:val="000000"/>
                <w:sz w:val="16"/>
                <w:szCs w:val="16"/>
              </w:rPr>
              <w:t>conforme</w:t>
            </w: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 xml:space="preserve"> NR aplicável. Conforme o Termo de Referência e seus anexos.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70EB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8818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C6D4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uni.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9C98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2426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Sede Campo Grande/MS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90BB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4859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662F" w14:textId="45D9B27E" w:rsidR="001963DE" w:rsidRPr="00631690" w:rsidRDefault="001E0D3A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R$ 915,45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E979" w14:textId="2EFC49EE" w:rsidR="001963DE" w:rsidRPr="00631690" w:rsidRDefault="001E0D3A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R$ 13.731,75</w:t>
            </w:r>
          </w:p>
        </w:tc>
      </w:tr>
      <w:tr w:rsidR="00631690" w:rsidRPr="00631690" w14:paraId="4AF281A7" w14:textId="77777777" w:rsidTr="001E0D3A">
        <w:trPr>
          <w:trHeight w:val="41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CEA61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50A0" w14:textId="77777777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C53F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C16D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4DA3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4344B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Subseção Dourados/MS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DF0F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3D08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A3C0B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2731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1690" w:rsidRPr="00631690" w14:paraId="212E8DC9" w14:textId="77777777" w:rsidTr="001E0D3A">
        <w:trPr>
          <w:trHeight w:val="292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D15D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B3A1" w14:textId="77777777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7EEF9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84DF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449E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22090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Subseção Três Lagoas/MS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812DF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D7B2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7839B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0B724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1690" w:rsidRPr="00631690" w14:paraId="777CEE95" w14:textId="77777777" w:rsidTr="001E0D3A">
        <w:trPr>
          <w:trHeight w:val="789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2A38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63C8" w14:textId="77777777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 xml:space="preserve">Elaboração, Implantação, Coordenação, Manutenção, Assistência Técnica ao Desenvolvimento e Emissão do Relatório de Avaliação dos Resultados Programa de Gerenciamento de Riscos – </w:t>
            </w:r>
            <w:r w:rsidRPr="00631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PGR,</w:t>
            </w: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 xml:space="preserve"> com inclusão do Gerenciamento de riscos Ocupacionais (GRO) e atendimento ao eSocial. Conforme o Termo de Referência e seus anexos.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EDC3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8818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2049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uni.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978A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16F42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Sede Campo Grande/MS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26EB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ED99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D376" w14:textId="55793F9D" w:rsidR="001963DE" w:rsidRPr="00631690" w:rsidRDefault="001E0D3A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R$ 639,01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1747" w14:textId="76FC74B0" w:rsidR="001963DE" w:rsidRPr="00631690" w:rsidRDefault="001E0D3A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R$ 9.5</w:t>
            </w:r>
            <w:r w:rsidR="00E920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,15</w:t>
            </w:r>
          </w:p>
        </w:tc>
      </w:tr>
      <w:tr w:rsidR="00631690" w:rsidRPr="00631690" w14:paraId="48096D7B" w14:textId="77777777" w:rsidTr="001E0D3A">
        <w:trPr>
          <w:trHeight w:val="7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CAA2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701C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CB20C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41F7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A5EC5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94B1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Subseção Dourados/MS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F3513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3ED86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FC6F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DE21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1690" w:rsidRPr="00631690" w14:paraId="2E87F02E" w14:textId="77777777" w:rsidTr="001E0D3A">
        <w:trPr>
          <w:trHeight w:val="481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EB31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72AA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E8FC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BD86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9D70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8B0C5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Subseção Três Lagoas/MS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62AA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FD937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CFB6E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68CE5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1690" w:rsidRPr="00631690" w14:paraId="40CECDBE" w14:textId="77777777" w:rsidTr="001E0D3A">
        <w:trPr>
          <w:trHeight w:val="578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D706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6D181" w14:textId="77777777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>Elaboração de</w:t>
            </w:r>
            <w:r w:rsidRPr="00631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LTCAT </w:t>
            </w: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>– Laudo Técnico de condições ambientais de trabalho, principalmente de risco biológico para a função de enfermeiro fiscal, luminosidade e ruídos, de acordo com as normas vigentes. Conforme o Termo de Referência e seus anexos.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10EA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8818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5ACB0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uni.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A0F2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148EB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Sede Campo Grande/MS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3385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0281E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E695" w14:textId="72E2DCDD" w:rsidR="001963DE" w:rsidRPr="00631690" w:rsidRDefault="001E0D3A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R$ 797,83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BA3F" w14:textId="140FD5A1" w:rsidR="001963DE" w:rsidRPr="00631690" w:rsidRDefault="001E0D3A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R$ 11.967,45</w:t>
            </w:r>
          </w:p>
        </w:tc>
      </w:tr>
      <w:tr w:rsidR="00631690" w:rsidRPr="00631690" w14:paraId="699EBDF6" w14:textId="77777777" w:rsidTr="001E0D3A">
        <w:trPr>
          <w:trHeight w:val="552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B71B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872C8" w14:textId="77777777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32AE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16BF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9FE9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97AB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Subseção Dourados/MS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C55DD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6B17D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D6B7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D6D7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1690" w:rsidRPr="00631690" w14:paraId="6114EF0A" w14:textId="77777777" w:rsidTr="001E0D3A">
        <w:trPr>
          <w:trHeight w:val="24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67A1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63620" w14:textId="77777777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2AAA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88B6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58200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0DF6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Subseção Três Lagoas/MS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4AEF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6344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FEE2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70344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1690" w:rsidRPr="00631690" w14:paraId="5CFDDE4E" w14:textId="77777777" w:rsidTr="000B08AE">
        <w:trPr>
          <w:trHeight w:val="413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3A55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B7B5" w14:textId="77777777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>Elaboração do</w:t>
            </w:r>
            <w:r w:rsidRPr="00631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Laudo de Ergonomia ou Análise Ergonômica (AET)</w:t>
            </w: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 xml:space="preserve"> com avaliação ergonômica conforme NR-17 do Ministério do Trabalho e Emprego. Conforme o Termo de Referência e seus anexos.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52BA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8818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F7758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uni.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59A4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A6FD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Sede Campo Grande/MS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43E0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CDE7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F57A" w14:textId="7F65F648" w:rsidR="001963DE" w:rsidRPr="00631690" w:rsidRDefault="001E0D3A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R$610,30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2C01" w14:textId="1367B6D6" w:rsidR="001963DE" w:rsidRPr="00631690" w:rsidRDefault="001E0D3A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</w:t>
            </w:r>
            <w:r w:rsidR="002D4E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9.154,50</w:t>
            </w:r>
          </w:p>
        </w:tc>
      </w:tr>
      <w:tr w:rsidR="00631690" w:rsidRPr="00631690" w14:paraId="40F76547" w14:textId="77777777" w:rsidTr="001E0D3A">
        <w:trPr>
          <w:trHeight w:val="52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3C2B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EB54" w14:textId="77777777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C7B6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874EB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A597A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6BB2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Subseção Dourados/MS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655A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17CB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A861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5EB6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1690" w:rsidRPr="00631690" w14:paraId="0933A2A1" w14:textId="77777777" w:rsidTr="000B08AE">
        <w:trPr>
          <w:trHeight w:val="24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239D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4188" w14:textId="77777777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2F637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C86E8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02D7B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67D3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Subseção Três Lagoas/MS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06EF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7D8BE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2A34E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F963F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1690" w:rsidRPr="00631690" w14:paraId="24143E7B" w14:textId="77777777" w:rsidTr="000B08AE">
        <w:trPr>
          <w:trHeight w:val="29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AB02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2383" w14:textId="77777777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 xml:space="preserve">Elaboração e emissão do </w:t>
            </w:r>
            <w:r w:rsidRPr="00631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Perfil Profissiográfico Previdenciário (PPP), </w:t>
            </w: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>conforme Normas Regulamentadoras e atendimento ao eSocial, conforme NR aplicável. Conforme o Termo de Referência e seus anexos.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2820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8818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2396B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uni.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17B50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83CE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Sede Campo Grande/MS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14437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A54F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8B70" w14:textId="30952A32" w:rsidR="001963DE" w:rsidRPr="00631690" w:rsidRDefault="002D4E8B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R$ 12,20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02F5" w14:textId="67B22541" w:rsidR="001963DE" w:rsidRPr="00631690" w:rsidRDefault="002D4E8B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R$ 183,00</w:t>
            </w:r>
          </w:p>
        </w:tc>
      </w:tr>
      <w:tr w:rsidR="00631690" w:rsidRPr="00631690" w14:paraId="2B4D0A12" w14:textId="77777777" w:rsidTr="000B08AE">
        <w:trPr>
          <w:trHeight w:val="56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DC77B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8883" w14:textId="77777777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C05E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8129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2BF69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5FDDB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Subseção Dourados/MS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9333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3E0CC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C0B5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4CE58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1690" w:rsidRPr="00631690" w14:paraId="7F7C1936" w14:textId="77777777" w:rsidTr="000B08AE">
        <w:trPr>
          <w:trHeight w:val="24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1102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439C" w14:textId="77777777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B6EE6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A1C02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16A3F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AD7C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Subseção Três Lagoas/MS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232D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2081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AE6AE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77AD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1690" w:rsidRPr="00631690" w14:paraId="4DE5EEEF" w14:textId="77777777" w:rsidTr="000B08AE">
        <w:trPr>
          <w:trHeight w:val="56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2613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91AC" w14:textId="77777777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 xml:space="preserve">Realização de exame complementar - </w:t>
            </w:r>
            <w:r w:rsidRPr="00631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hemograma completo. </w:t>
            </w: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>E laudos de especialidades médicas previstos na Legislação e/ou determinados pelo Médico responsável do PCMSO. Conforme o Termo de Referência e seus anexos.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E6D78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8818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6358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uni.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1FD23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FD35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Sede Campo Grande/MS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BDC2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A9DB5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07AF" w14:textId="11FE9D88" w:rsidR="001963DE" w:rsidRPr="00631690" w:rsidRDefault="002D4E8B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R$ 15,04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CA18" w14:textId="122436AF" w:rsidR="001963DE" w:rsidRPr="00631690" w:rsidRDefault="002D4E8B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R$ 1</w:t>
            </w:r>
            <w:r w:rsidR="00E920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504,00</w:t>
            </w:r>
          </w:p>
        </w:tc>
      </w:tr>
      <w:tr w:rsidR="00631690" w:rsidRPr="00631690" w14:paraId="13C5B1FC" w14:textId="77777777" w:rsidTr="000B08AE">
        <w:trPr>
          <w:trHeight w:val="41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162D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7D89" w14:textId="77777777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CBA8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D289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97D4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2737C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Subseção Dourados/MS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433A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C031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F383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CF04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1690" w:rsidRPr="00631690" w14:paraId="39AD78EF" w14:textId="77777777" w:rsidTr="001E0D3A">
        <w:trPr>
          <w:trHeight w:val="411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C8BF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03B5" w14:textId="77777777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F2B3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7C7E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C1D9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4DAA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Subseção Três Lagoas/MS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55690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C10E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21C3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E9FE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1690" w:rsidRPr="00631690" w14:paraId="0E37D3A2" w14:textId="77777777" w:rsidTr="001E0D3A">
        <w:trPr>
          <w:trHeight w:val="55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437D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E403" w14:textId="77777777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 xml:space="preserve">Realização de exame complementar </w:t>
            </w:r>
            <w:r w:rsidRPr="00631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reticulócitos; </w:t>
            </w: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>e laudos de especialidades médicas previstos na Legislação e/ou determinados pelo Médico responsável do PCMSO. Conforme o Termo de Referência e seus anexos.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9F327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8818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CB28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uni.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628C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645B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Sede Campo Grande/MS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EC8D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8981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011D" w14:textId="2B6E9D56" w:rsidR="001963DE" w:rsidRPr="00631690" w:rsidRDefault="002D4E8B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R$ 28,57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9AEA" w14:textId="114B370C" w:rsidR="001963DE" w:rsidRPr="00631690" w:rsidRDefault="002D4E8B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R$ 2.857,00</w:t>
            </w:r>
          </w:p>
        </w:tc>
      </w:tr>
      <w:tr w:rsidR="00631690" w:rsidRPr="00631690" w14:paraId="2C1F76A2" w14:textId="77777777" w:rsidTr="001E0D3A">
        <w:trPr>
          <w:trHeight w:val="49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EB26A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F47B4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8AE6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7078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A067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9670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Subseção Dourados/MS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42CD0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1794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77CF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2162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1690" w:rsidRPr="00631690" w14:paraId="7CF611A4" w14:textId="77777777" w:rsidTr="001E0D3A">
        <w:trPr>
          <w:trHeight w:val="24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EA03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41AA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00906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0517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425C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98C5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Subseção Três Lagoas/MS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6CC6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BAC0B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D9BF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2D42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1690" w:rsidRPr="00631690" w14:paraId="1F0C9E09" w14:textId="77777777" w:rsidTr="001E0D3A">
        <w:trPr>
          <w:trHeight w:val="523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CA86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3998" w14:textId="2966E155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 xml:space="preserve">Realização de exame </w:t>
            </w:r>
            <w:r w:rsidR="00631690" w:rsidRPr="00631690">
              <w:rPr>
                <w:rFonts w:ascii="Arial" w:hAnsi="Arial" w:cs="Arial"/>
                <w:color w:val="000000"/>
                <w:sz w:val="16"/>
                <w:szCs w:val="16"/>
              </w:rPr>
              <w:t>complementar hepatite</w:t>
            </w:r>
            <w:r w:rsidRPr="00631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B - HBC/</w:t>
            </w:r>
            <w:r w:rsidR="00631690" w:rsidRPr="00631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IGM;</w:t>
            </w:r>
            <w:r w:rsidR="00631690" w:rsidRPr="00631690">
              <w:rPr>
                <w:rFonts w:ascii="Arial" w:hAnsi="Arial" w:cs="Arial"/>
                <w:color w:val="000000"/>
                <w:sz w:val="16"/>
                <w:szCs w:val="16"/>
              </w:rPr>
              <w:t xml:space="preserve"> e</w:t>
            </w: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 xml:space="preserve"> laudos de especialidades médicas previstos na Legislação e/ou determinados pelo Médico responsável do PCMSO. Conforme o Termo de Referência e seus anexos.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3790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8818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63C2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uni.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D826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1F5F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Sede Campo Grande/MS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732C2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45F8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20ED" w14:textId="14EF4FEE" w:rsidR="001963DE" w:rsidRPr="00631690" w:rsidRDefault="002D4E8B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R$ 22,11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D1CE" w14:textId="319515CD" w:rsidR="001963DE" w:rsidRPr="00631690" w:rsidRDefault="002D4E8B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R$ 2.211,00</w:t>
            </w:r>
          </w:p>
        </w:tc>
      </w:tr>
      <w:tr w:rsidR="00631690" w:rsidRPr="00631690" w14:paraId="308B2FD5" w14:textId="77777777" w:rsidTr="001E0D3A">
        <w:trPr>
          <w:trHeight w:val="462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7CB6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29DC" w14:textId="77777777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AB4C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5C4D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B9B6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83662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Subseção Dourados/MS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B4170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5ED8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579BB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BDF1E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1690" w:rsidRPr="00631690" w14:paraId="29EDA8C0" w14:textId="77777777" w:rsidTr="001E0D3A">
        <w:trPr>
          <w:trHeight w:val="24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BF1D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EB958" w14:textId="77777777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1779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40C5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F87CE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B331" w14:textId="1D0CB99A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 xml:space="preserve">Subseção </w:t>
            </w:r>
            <w:r w:rsidR="00631690" w:rsidRPr="00631690">
              <w:rPr>
                <w:rFonts w:ascii="Arial" w:hAnsi="Arial" w:cs="Arial"/>
                <w:color w:val="000000"/>
                <w:sz w:val="18"/>
                <w:szCs w:val="18"/>
              </w:rPr>
              <w:t xml:space="preserve">Três </w:t>
            </w:r>
            <w:r w:rsidR="00631690">
              <w:rPr>
                <w:rFonts w:ascii="Arial" w:hAnsi="Arial" w:cs="Arial"/>
                <w:color w:val="000000"/>
                <w:sz w:val="18"/>
                <w:szCs w:val="18"/>
              </w:rPr>
              <w:t>L</w:t>
            </w:r>
            <w:r w:rsidR="00631690" w:rsidRPr="00631690">
              <w:rPr>
                <w:rFonts w:ascii="Arial" w:hAnsi="Arial" w:cs="Arial"/>
                <w:color w:val="000000"/>
                <w:sz w:val="18"/>
                <w:szCs w:val="18"/>
              </w:rPr>
              <w:t>agoas</w:t>
            </w: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31F9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E8C3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495E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E94C1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1690" w:rsidRPr="00631690" w14:paraId="161A3D4B" w14:textId="77777777" w:rsidTr="001E0D3A">
        <w:trPr>
          <w:trHeight w:val="634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9229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0283" w14:textId="14FFAA26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>Realização de exame complementar h</w:t>
            </w:r>
            <w:r w:rsidRPr="00631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epatite B - </w:t>
            </w:r>
            <w:r w:rsidR="00631690" w:rsidRPr="00631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HBSAG;</w:t>
            </w:r>
            <w:r w:rsidR="00631690" w:rsidRPr="00631690">
              <w:rPr>
                <w:rFonts w:ascii="Arial" w:hAnsi="Arial" w:cs="Arial"/>
                <w:color w:val="000000"/>
                <w:sz w:val="16"/>
                <w:szCs w:val="16"/>
              </w:rPr>
              <w:t xml:space="preserve"> e</w:t>
            </w: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 xml:space="preserve"> laudos de especialidades médicas previstos na Legislação e/ou determinados pelo Médico responsável do PCMSO. Conforme o Termo de Referência e seus anexos.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850B4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8818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DF8F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uni.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94672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408D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Sede Campo Grande/MS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969D2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55DC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B814" w14:textId="3FEA514B" w:rsidR="001963DE" w:rsidRPr="00631690" w:rsidRDefault="002D4E8B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R$ 22,11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CB55" w14:textId="53AC32F1" w:rsidR="001963DE" w:rsidRPr="00631690" w:rsidRDefault="002D4E8B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R$ 2.211,00</w:t>
            </w:r>
          </w:p>
        </w:tc>
      </w:tr>
      <w:tr w:rsidR="00631690" w:rsidRPr="00631690" w14:paraId="7FB4E572" w14:textId="77777777" w:rsidTr="001E0D3A">
        <w:trPr>
          <w:trHeight w:val="4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2FAE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D9FD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28617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F0FA0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3CEC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914BC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Subseção Dourados/MS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D3275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9B42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E40D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C5F4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1690" w:rsidRPr="00631690" w14:paraId="042C7671" w14:textId="77777777" w:rsidTr="001E0D3A">
        <w:trPr>
          <w:trHeight w:val="24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5560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3398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2163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C4A1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04376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B9B9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Subseção Três Lagoas/MS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995FE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C1C6C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4256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B4B0" w14:textId="77777777" w:rsidR="001963DE" w:rsidRPr="00631690" w:rsidRDefault="001963DE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1690" w:rsidRPr="00631690" w14:paraId="3B28CA2E" w14:textId="77777777" w:rsidTr="001E0D3A">
        <w:trPr>
          <w:trHeight w:val="247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90DD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3087" w14:textId="1ADF5949" w:rsidR="001963DE" w:rsidRPr="00631690" w:rsidRDefault="001963DE" w:rsidP="002820E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 xml:space="preserve">Realização de exame </w:t>
            </w:r>
            <w:r w:rsidR="002820EB" w:rsidRPr="00631690">
              <w:rPr>
                <w:rFonts w:ascii="Arial" w:hAnsi="Arial" w:cs="Arial"/>
                <w:color w:val="000000"/>
                <w:sz w:val="16"/>
                <w:szCs w:val="16"/>
              </w:rPr>
              <w:t xml:space="preserve">complementar </w:t>
            </w:r>
            <w:r w:rsidR="002820EB" w:rsidRPr="00631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VDRL</w:t>
            </w:r>
            <w:r w:rsidRPr="00631690">
              <w:rPr>
                <w:rFonts w:ascii="Arial" w:hAnsi="Arial" w:cs="Arial"/>
                <w:color w:val="000000"/>
                <w:sz w:val="16"/>
                <w:szCs w:val="16"/>
              </w:rPr>
              <w:t>; e laudos de especialidades médicas previstos na Legislação e/ou determinados pelo Médico responsável do PCMSO. Conforme o Termo de Referência e seus anexos.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4E08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8818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28271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uni.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FFD1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CDBCD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Sede Campo Grande/MS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3060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91BE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E8B7" w14:textId="45E65F8E" w:rsidR="001963DE" w:rsidRPr="00631690" w:rsidRDefault="002D4E8B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R$ 55,63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5AEB" w14:textId="0D054137" w:rsidR="001963DE" w:rsidRPr="00631690" w:rsidRDefault="002D4E8B" w:rsidP="001E0D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R$ 5.563,00</w:t>
            </w:r>
          </w:p>
        </w:tc>
      </w:tr>
      <w:tr w:rsidR="00631690" w:rsidRPr="00631690" w14:paraId="02B276AA" w14:textId="77777777" w:rsidTr="00CA4C18">
        <w:trPr>
          <w:trHeight w:val="24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1443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3281B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5E82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4A51A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A44C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C6E2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Subseção Dourados/MS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ACAF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9495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FE42" w14:textId="77777777" w:rsidR="001963DE" w:rsidRPr="00631690" w:rsidRDefault="001963DE" w:rsidP="001963D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EF38F" w14:textId="77777777" w:rsidR="001963DE" w:rsidRPr="00631690" w:rsidRDefault="001963DE" w:rsidP="001963D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1690" w:rsidRPr="00631690" w14:paraId="0AEB3876" w14:textId="77777777" w:rsidTr="00CA4C18">
        <w:trPr>
          <w:trHeight w:val="24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16B3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9AB0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90B41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BB19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5294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3967C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Subseção Três Lagoas/MS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FF05" w14:textId="77777777" w:rsidR="001963DE" w:rsidRPr="00631690" w:rsidRDefault="001963DE" w:rsidP="001963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49D9" w14:textId="77777777" w:rsidR="001963DE" w:rsidRPr="00631690" w:rsidRDefault="001963DE" w:rsidP="001963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B404" w14:textId="77777777" w:rsidR="001963DE" w:rsidRPr="00631690" w:rsidRDefault="001963DE" w:rsidP="001963D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E169" w14:textId="77777777" w:rsidR="001963DE" w:rsidRPr="00631690" w:rsidRDefault="001963DE" w:rsidP="001963D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BB138D" w:rsidRPr="00631690" w14:paraId="0BC7D2D2" w14:textId="77777777" w:rsidTr="002D4E8B">
        <w:trPr>
          <w:trHeight w:val="277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CCFF" w14:textId="4BD5DB17" w:rsidR="001963DE" w:rsidRPr="00631690" w:rsidRDefault="001963DE" w:rsidP="001963D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316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VALO</w:t>
            </w:r>
            <w:r w:rsidR="00785A16" w:rsidRPr="006316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</w:t>
            </w:r>
            <w:r w:rsidRPr="006316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GLOBAL ESTIMADO R$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536F" w14:textId="07DD7700" w:rsidR="001963DE" w:rsidRPr="00631690" w:rsidRDefault="002D4E8B" w:rsidP="002D4E8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R$ 70.592,85</w:t>
            </w:r>
          </w:p>
        </w:tc>
      </w:tr>
      <w:bookmarkEnd w:id="1"/>
    </w:tbl>
    <w:p w14:paraId="7764CF22" w14:textId="77777777" w:rsidR="00B05AF8" w:rsidRPr="002820EB" w:rsidRDefault="00B05AF8" w:rsidP="00D4329D">
      <w:pPr>
        <w:spacing w:line="360" w:lineRule="auto"/>
        <w:rPr>
          <w:rFonts w:ascii="Arial" w:hAnsi="Arial" w:cs="Arial"/>
          <w:sz w:val="20"/>
          <w:szCs w:val="20"/>
          <w:lang w:eastAsia="en-US"/>
        </w:rPr>
      </w:pPr>
    </w:p>
    <w:p w14:paraId="1DF944BA" w14:textId="7DA3BCAE" w:rsidR="003C2835" w:rsidRPr="002820EB" w:rsidRDefault="001F6040" w:rsidP="00D8054F">
      <w:pPr>
        <w:pStyle w:val="Nivel2"/>
        <w:rPr>
          <w:lang w:eastAsia="en-US"/>
        </w:rPr>
      </w:pPr>
      <w:r w:rsidRPr="002820EB">
        <w:rPr>
          <w:lang w:eastAsia="en-US"/>
        </w:rPr>
        <w:t>A listagem do cadastro de reserva referente ao presente registro de preços consta como anexo a esta Ata.</w:t>
      </w:r>
    </w:p>
    <w:p w14:paraId="047F3A22" w14:textId="77777777" w:rsidR="002E1DD1" w:rsidRPr="002820EB" w:rsidRDefault="002E1DD1" w:rsidP="002E1DD1">
      <w:pPr>
        <w:pStyle w:val="Nivel2"/>
        <w:numPr>
          <w:ilvl w:val="0"/>
          <w:numId w:val="0"/>
        </w:numPr>
        <w:rPr>
          <w:lang w:eastAsia="en-US"/>
        </w:rPr>
      </w:pPr>
    </w:p>
    <w:p w14:paraId="019E6285" w14:textId="15ADBDEC" w:rsidR="00CB46FC" w:rsidRPr="002820EB" w:rsidRDefault="00CB46FC" w:rsidP="00636001">
      <w:pPr>
        <w:pStyle w:val="Nivel01"/>
      </w:pPr>
      <w:r w:rsidRPr="002820EB">
        <w:t>ÓRGÃO(S)</w:t>
      </w:r>
      <w:r w:rsidR="006362AE" w:rsidRPr="002820EB">
        <w:t xml:space="preserve"> GERENCIADOR </w:t>
      </w:r>
      <w:r w:rsidR="001840D8" w:rsidRPr="002820EB">
        <w:t>E PARTICIPANTE</w:t>
      </w:r>
      <w:r w:rsidRPr="002820EB">
        <w:t>(S)</w:t>
      </w:r>
    </w:p>
    <w:p w14:paraId="6D0D0D80" w14:textId="4A332A3A" w:rsidR="006362AE" w:rsidRPr="002820EB" w:rsidRDefault="006362AE" w:rsidP="00D8054F">
      <w:pPr>
        <w:pStyle w:val="Nivel2"/>
      </w:pPr>
      <w:r w:rsidRPr="002820EB">
        <w:t xml:space="preserve">O órgão gerenciador será o </w:t>
      </w:r>
      <w:r w:rsidR="005974E3" w:rsidRPr="002820EB">
        <w:rPr>
          <w:b/>
          <w:bCs/>
        </w:rPr>
        <w:t>Conselho Regional Enfermagem do Mato Grosso do Sul – Coren/MS</w:t>
      </w:r>
      <w:r w:rsidRPr="002820EB">
        <w:t>.</w:t>
      </w:r>
    </w:p>
    <w:p w14:paraId="019E6287" w14:textId="334D5DEB" w:rsidR="00CB46FC" w:rsidRPr="00E9208B" w:rsidRDefault="005974E3" w:rsidP="00D8054F">
      <w:pPr>
        <w:pStyle w:val="Nvel2-Red"/>
        <w:rPr>
          <w:color w:val="auto"/>
        </w:rPr>
      </w:pPr>
      <w:r w:rsidRPr="00E9208B">
        <w:rPr>
          <w:color w:val="auto"/>
        </w:rPr>
        <w:t>Não há</w:t>
      </w:r>
      <w:r w:rsidR="00CB46FC" w:rsidRPr="00E9208B">
        <w:rPr>
          <w:color w:val="auto"/>
        </w:rPr>
        <w:t xml:space="preserve"> órgãos e entidades públicas participantes do registro de preços</w:t>
      </w:r>
      <w:r w:rsidRPr="00E9208B">
        <w:rPr>
          <w:color w:val="auto"/>
        </w:rPr>
        <w:t>.</w:t>
      </w:r>
    </w:p>
    <w:p w14:paraId="6C3771C6" w14:textId="77777777" w:rsidR="002E1DD1" w:rsidRPr="002820EB" w:rsidRDefault="002E1DD1" w:rsidP="002E1DD1">
      <w:pPr>
        <w:pStyle w:val="Nvel2-Red"/>
        <w:numPr>
          <w:ilvl w:val="0"/>
          <w:numId w:val="0"/>
        </w:numPr>
      </w:pPr>
    </w:p>
    <w:p w14:paraId="2233C2B5" w14:textId="35917228" w:rsidR="006362AE" w:rsidRPr="002820EB" w:rsidRDefault="006362AE" w:rsidP="00636001">
      <w:pPr>
        <w:pStyle w:val="Nivel01"/>
        <w:rPr>
          <w:i/>
          <w:color w:val="FF0000"/>
        </w:rPr>
      </w:pPr>
      <w:r w:rsidRPr="002820EB">
        <w:t xml:space="preserve">DA ADESÃO À ATA DE REGISTRO DE PREÇOS </w:t>
      </w:r>
    </w:p>
    <w:p w14:paraId="4E420807" w14:textId="765DE611" w:rsidR="00066588" w:rsidRPr="002820EB" w:rsidRDefault="009773EA" w:rsidP="0048050E">
      <w:pPr>
        <w:pStyle w:val="Nvel2-Red"/>
        <w:rPr>
          <w:i w:val="0"/>
          <w:iCs w:val="0"/>
          <w:color w:val="auto"/>
        </w:rPr>
      </w:pPr>
      <w:r w:rsidRPr="002820EB">
        <w:rPr>
          <w:b/>
          <w:bCs/>
          <w:i w:val="0"/>
          <w:iCs w:val="0"/>
          <w:color w:val="auto"/>
        </w:rPr>
        <w:t>Durante a vigência da ata, os órgãos e as entidades da Administração Pública federal, estadual, distrital e municipal que não participaram do procedimento de IRP poderão aderir à ata de registro de preços na condição de não participantes, observados os seguintes requisitos</w:t>
      </w:r>
      <w:r w:rsidR="00066588" w:rsidRPr="002820EB">
        <w:rPr>
          <w:i w:val="0"/>
          <w:iCs w:val="0"/>
          <w:color w:val="auto"/>
        </w:rPr>
        <w:t>:</w:t>
      </w:r>
    </w:p>
    <w:p w14:paraId="395046D4" w14:textId="7271427A" w:rsidR="001E6EEF" w:rsidRPr="002820EB" w:rsidRDefault="001E6EEF" w:rsidP="00B73E47">
      <w:pPr>
        <w:pStyle w:val="Nvel3-R"/>
        <w:rPr>
          <w:i w:val="0"/>
          <w:iCs w:val="0"/>
          <w:color w:val="auto"/>
        </w:rPr>
      </w:pPr>
      <w:r w:rsidRPr="002820EB">
        <w:rPr>
          <w:i w:val="0"/>
          <w:iCs w:val="0"/>
          <w:color w:val="auto"/>
        </w:rPr>
        <w:t>apresentação de justificativa da vantagem da adesão, inclusive em situações de provável</w:t>
      </w:r>
      <w:r w:rsidR="00066588" w:rsidRPr="002820EB">
        <w:rPr>
          <w:i w:val="0"/>
          <w:iCs w:val="0"/>
          <w:color w:val="auto"/>
        </w:rPr>
        <w:t xml:space="preserve"> </w:t>
      </w:r>
      <w:r w:rsidRPr="002820EB">
        <w:rPr>
          <w:i w:val="0"/>
          <w:iCs w:val="0"/>
          <w:color w:val="auto"/>
        </w:rPr>
        <w:t>desabastecimento ou descontinuidade de serviço público;</w:t>
      </w:r>
    </w:p>
    <w:p w14:paraId="164CED97" w14:textId="09473FC2" w:rsidR="001E6EEF" w:rsidRPr="002820EB" w:rsidRDefault="001E6EEF" w:rsidP="00B73E47">
      <w:pPr>
        <w:pStyle w:val="Nvel3-R"/>
        <w:rPr>
          <w:i w:val="0"/>
          <w:iCs w:val="0"/>
          <w:color w:val="auto"/>
        </w:rPr>
      </w:pPr>
      <w:r w:rsidRPr="002820EB">
        <w:rPr>
          <w:i w:val="0"/>
          <w:iCs w:val="0"/>
          <w:color w:val="auto"/>
        </w:rPr>
        <w:lastRenderedPageBreak/>
        <w:t xml:space="preserve"> demonstração de que os valores registrados estão compa</w:t>
      </w:r>
      <w:r w:rsidR="00066588" w:rsidRPr="002820EB">
        <w:rPr>
          <w:i w:val="0"/>
          <w:iCs w:val="0"/>
          <w:color w:val="auto"/>
        </w:rPr>
        <w:t>tí</w:t>
      </w:r>
      <w:r w:rsidRPr="002820EB">
        <w:rPr>
          <w:i w:val="0"/>
          <w:iCs w:val="0"/>
          <w:color w:val="auto"/>
        </w:rPr>
        <w:t>veis com os valores pra</w:t>
      </w:r>
      <w:r w:rsidR="00066588" w:rsidRPr="002820EB">
        <w:rPr>
          <w:i w:val="0"/>
          <w:iCs w:val="0"/>
          <w:color w:val="auto"/>
        </w:rPr>
        <w:t>ti</w:t>
      </w:r>
      <w:r w:rsidRPr="002820EB">
        <w:rPr>
          <w:i w:val="0"/>
          <w:iCs w:val="0"/>
          <w:color w:val="auto"/>
        </w:rPr>
        <w:t>cados</w:t>
      </w:r>
      <w:r w:rsidR="00066588" w:rsidRPr="002820EB">
        <w:rPr>
          <w:i w:val="0"/>
          <w:iCs w:val="0"/>
          <w:color w:val="auto"/>
        </w:rPr>
        <w:t xml:space="preserve"> </w:t>
      </w:r>
      <w:r w:rsidRPr="002820EB">
        <w:rPr>
          <w:i w:val="0"/>
          <w:iCs w:val="0"/>
          <w:color w:val="auto"/>
        </w:rPr>
        <w:t>pelo mercado na forma do art. 23 da Lei nº 14.133, de 2021;</w:t>
      </w:r>
      <w:r w:rsidR="00D73226" w:rsidRPr="002820EB">
        <w:rPr>
          <w:i w:val="0"/>
          <w:iCs w:val="0"/>
          <w:color w:val="auto"/>
        </w:rPr>
        <w:t xml:space="preserve"> e</w:t>
      </w:r>
    </w:p>
    <w:p w14:paraId="6F7B1DD7" w14:textId="267081B8" w:rsidR="006362AE" w:rsidRPr="002820EB" w:rsidRDefault="005C11E8" w:rsidP="00B73E47">
      <w:pPr>
        <w:pStyle w:val="Nvel3-R"/>
        <w:rPr>
          <w:i w:val="0"/>
          <w:iCs w:val="0"/>
          <w:color w:val="auto"/>
        </w:rPr>
      </w:pPr>
      <w:r w:rsidRPr="002820EB">
        <w:rPr>
          <w:i w:val="0"/>
          <w:iCs w:val="0"/>
          <w:color w:val="auto"/>
        </w:rPr>
        <w:t xml:space="preserve"> </w:t>
      </w:r>
      <w:r w:rsidR="001E6EEF" w:rsidRPr="002820EB">
        <w:rPr>
          <w:i w:val="0"/>
          <w:iCs w:val="0"/>
          <w:color w:val="auto"/>
        </w:rPr>
        <w:t xml:space="preserve">consulta e aceitação </w:t>
      </w:r>
      <w:r w:rsidR="00D73226" w:rsidRPr="002820EB">
        <w:rPr>
          <w:i w:val="0"/>
          <w:iCs w:val="0"/>
          <w:color w:val="auto"/>
        </w:rPr>
        <w:t xml:space="preserve">prévias </w:t>
      </w:r>
      <w:r w:rsidR="001E6EEF" w:rsidRPr="002820EB">
        <w:rPr>
          <w:i w:val="0"/>
          <w:iCs w:val="0"/>
          <w:color w:val="auto"/>
        </w:rPr>
        <w:t xml:space="preserve">do órgão ou </w:t>
      </w:r>
      <w:r w:rsidR="00D73226" w:rsidRPr="002820EB">
        <w:rPr>
          <w:i w:val="0"/>
          <w:iCs w:val="0"/>
          <w:color w:val="auto"/>
        </w:rPr>
        <w:t xml:space="preserve">da </w:t>
      </w:r>
      <w:r w:rsidR="001E6EEF" w:rsidRPr="002820EB">
        <w:rPr>
          <w:i w:val="0"/>
          <w:iCs w:val="0"/>
          <w:color w:val="auto"/>
        </w:rPr>
        <w:t>entidade gerenciadora e do fornecedor.</w:t>
      </w:r>
    </w:p>
    <w:p w14:paraId="6134ADD3" w14:textId="23898557" w:rsidR="006362AE" w:rsidRPr="002820EB" w:rsidRDefault="00490D27" w:rsidP="009D6CCC">
      <w:pPr>
        <w:pStyle w:val="Nvel2-Red"/>
        <w:rPr>
          <w:i w:val="0"/>
          <w:iCs w:val="0"/>
          <w:color w:val="auto"/>
        </w:rPr>
      </w:pPr>
      <w:r w:rsidRPr="002820EB">
        <w:rPr>
          <w:i w:val="0"/>
          <w:iCs w:val="0"/>
          <w:color w:val="auto"/>
        </w:rPr>
        <w:t>A autorização do órgão ou entidade gerenciadora apenas será realizada após a aceitação da adesão pelo fornecedor.</w:t>
      </w:r>
    </w:p>
    <w:p w14:paraId="6DCD212F" w14:textId="0963EF23" w:rsidR="0002269E" w:rsidRPr="002820EB" w:rsidRDefault="006610CA" w:rsidP="009D6CCC">
      <w:pPr>
        <w:pStyle w:val="Nvel3-R"/>
        <w:rPr>
          <w:i w:val="0"/>
          <w:iCs w:val="0"/>
          <w:color w:val="auto"/>
        </w:rPr>
      </w:pPr>
      <w:r w:rsidRPr="002820EB">
        <w:rPr>
          <w:i w:val="0"/>
          <w:iCs w:val="0"/>
          <w:color w:val="auto"/>
        </w:rPr>
        <w:t xml:space="preserve">O </w:t>
      </w:r>
      <w:r w:rsidR="009538D2" w:rsidRPr="002820EB">
        <w:rPr>
          <w:i w:val="0"/>
          <w:iCs w:val="0"/>
          <w:color w:val="auto"/>
        </w:rPr>
        <w:t xml:space="preserve">órgão ou entidade </w:t>
      </w:r>
      <w:r w:rsidRPr="002820EB">
        <w:rPr>
          <w:i w:val="0"/>
          <w:iCs w:val="0"/>
          <w:color w:val="auto"/>
        </w:rPr>
        <w:t>gerenciador</w:t>
      </w:r>
      <w:r w:rsidR="00E23EFF" w:rsidRPr="002820EB">
        <w:rPr>
          <w:i w:val="0"/>
          <w:iCs w:val="0"/>
          <w:color w:val="auto"/>
        </w:rPr>
        <w:t>a</w:t>
      </w:r>
      <w:r w:rsidRPr="002820EB">
        <w:rPr>
          <w:i w:val="0"/>
          <w:iCs w:val="0"/>
          <w:color w:val="auto"/>
        </w:rPr>
        <w:t xml:space="preserve"> poderá rejeitar </w:t>
      </w:r>
      <w:r w:rsidR="001E0C73" w:rsidRPr="002820EB">
        <w:rPr>
          <w:i w:val="0"/>
          <w:iCs w:val="0"/>
          <w:color w:val="auto"/>
        </w:rPr>
        <w:t xml:space="preserve">adesões caso </w:t>
      </w:r>
      <w:r w:rsidR="003A753F" w:rsidRPr="002820EB">
        <w:rPr>
          <w:i w:val="0"/>
          <w:iCs w:val="0"/>
          <w:color w:val="auto"/>
        </w:rPr>
        <w:t xml:space="preserve">elas possam acarretar </w:t>
      </w:r>
      <w:r w:rsidR="006F5010" w:rsidRPr="002820EB">
        <w:rPr>
          <w:i w:val="0"/>
          <w:iCs w:val="0"/>
          <w:color w:val="auto"/>
        </w:rPr>
        <w:t xml:space="preserve">prejuízo à execução de seus </w:t>
      </w:r>
      <w:r w:rsidR="00C56ABC" w:rsidRPr="002820EB">
        <w:rPr>
          <w:i w:val="0"/>
          <w:iCs w:val="0"/>
          <w:color w:val="auto"/>
        </w:rPr>
        <w:t xml:space="preserve">próprios </w:t>
      </w:r>
      <w:r w:rsidR="006F5010" w:rsidRPr="002820EB">
        <w:rPr>
          <w:i w:val="0"/>
          <w:iCs w:val="0"/>
          <w:color w:val="auto"/>
        </w:rPr>
        <w:t xml:space="preserve">contratos ou </w:t>
      </w:r>
      <w:r w:rsidR="00C56ABC" w:rsidRPr="002820EB">
        <w:rPr>
          <w:i w:val="0"/>
          <w:iCs w:val="0"/>
          <w:color w:val="auto"/>
        </w:rPr>
        <w:t>à sua capacidade de gerenciamento.</w:t>
      </w:r>
    </w:p>
    <w:p w14:paraId="721B37FC" w14:textId="06C805EF" w:rsidR="00BE6356" w:rsidRPr="002820EB" w:rsidRDefault="00EF4F82" w:rsidP="009D6CCC">
      <w:pPr>
        <w:pStyle w:val="Nvel2-Red"/>
        <w:rPr>
          <w:i w:val="0"/>
          <w:iCs w:val="0"/>
          <w:color w:val="auto"/>
        </w:rPr>
      </w:pPr>
      <w:r w:rsidRPr="002820EB">
        <w:rPr>
          <w:i w:val="0"/>
          <w:iCs w:val="0"/>
          <w:color w:val="auto"/>
        </w:rPr>
        <w:t xml:space="preserve"> Após a autorização do órgão ou</w:t>
      </w:r>
      <w:r w:rsidR="00B35C29" w:rsidRPr="002820EB">
        <w:rPr>
          <w:i w:val="0"/>
          <w:iCs w:val="0"/>
          <w:color w:val="auto"/>
        </w:rPr>
        <w:t xml:space="preserve"> da</w:t>
      </w:r>
      <w:r w:rsidRPr="002820EB">
        <w:rPr>
          <w:i w:val="0"/>
          <w:iCs w:val="0"/>
          <w:color w:val="auto"/>
        </w:rPr>
        <w:t xml:space="preserve"> entidade gerenciadora, o órgão ou entidade não participante deverá efetivar a aquisição ou </w:t>
      </w:r>
      <w:r w:rsidR="00B35C29" w:rsidRPr="002820EB">
        <w:rPr>
          <w:i w:val="0"/>
          <w:iCs w:val="0"/>
          <w:color w:val="auto"/>
        </w:rPr>
        <w:t xml:space="preserve">a </w:t>
      </w:r>
      <w:r w:rsidRPr="002820EB">
        <w:rPr>
          <w:i w:val="0"/>
          <w:iCs w:val="0"/>
          <w:color w:val="auto"/>
        </w:rPr>
        <w:t>contratação solicitada em até noventa dias, observado o prazo de vigência da ata</w:t>
      </w:r>
      <w:r w:rsidR="00B35C29" w:rsidRPr="002820EB">
        <w:rPr>
          <w:i w:val="0"/>
          <w:iCs w:val="0"/>
          <w:color w:val="auto"/>
        </w:rPr>
        <w:t>.</w:t>
      </w:r>
    </w:p>
    <w:p w14:paraId="5C31C678" w14:textId="0DEC177E" w:rsidR="00BE6356" w:rsidRPr="002820EB" w:rsidRDefault="00EF4F82" w:rsidP="009D6CCC">
      <w:pPr>
        <w:pStyle w:val="Nvel2-Red"/>
        <w:rPr>
          <w:i w:val="0"/>
          <w:iCs w:val="0"/>
          <w:color w:val="auto"/>
        </w:rPr>
      </w:pPr>
      <w:r w:rsidRPr="002820EB">
        <w:rPr>
          <w:i w:val="0"/>
          <w:iCs w:val="0"/>
          <w:color w:val="auto"/>
        </w:rPr>
        <w:t xml:space="preserve"> O prazo de que trata o subitem anterior</w:t>
      </w:r>
      <w:r w:rsidR="00250091" w:rsidRPr="002820EB">
        <w:rPr>
          <w:i w:val="0"/>
          <w:iCs w:val="0"/>
          <w:color w:val="auto"/>
        </w:rPr>
        <w:t>, relativo à efetivação da contratação,</w:t>
      </w:r>
      <w:r w:rsidR="00FE5714" w:rsidRPr="002820EB">
        <w:rPr>
          <w:i w:val="0"/>
          <w:iCs w:val="0"/>
          <w:color w:val="auto"/>
        </w:rPr>
        <w:t xml:space="preserve"> </w:t>
      </w:r>
      <w:r w:rsidRPr="002820EB">
        <w:rPr>
          <w:i w:val="0"/>
          <w:iCs w:val="0"/>
          <w:color w:val="auto"/>
        </w:rPr>
        <w:t>poderá</w:t>
      </w:r>
      <w:r w:rsidR="007B150D" w:rsidRPr="002820EB">
        <w:rPr>
          <w:i w:val="0"/>
          <w:iCs w:val="0"/>
          <w:color w:val="auto"/>
        </w:rPr>
        <w:t xml:space="preserve"> </w:t>
      </w:r>
      <w:r w:rsidRPr="002820EB">
        <w:rPr>
          <w:i w:val="0"/>
          <w:iCs w:val="0"/>
          <w:color w:val="auto"/>
        </w:rPr>
        <w:t>ser prorrogado</w:t>
      </w:r>
      <w:r w:rsidR="007E381F" w:rsidRPr="002820EB">
        <w:rPr>
          <w:i w:val="0"/>
          <w:iCs w:val="0"/>
          <w:color w:val="auto"/>
        </w:rPr>
        <w:t xml:space="preserve"> excepcionalmente</w:t>
      </w:r>
      <w:r w:rsidRPr="002820EB">
        <w:rPr>
          <w:i w:val="0"/>
          <w:iCs w:val="0"/>
          <w:color w:val="auto"/>
        </w:rPr>
        <w:t xml:space="preserve">, mediante solicitação do órgão ou </w:t>
      </w:r>
      <w:r w:rsidR="007E381F" w:rsidRPr="002820EB">
        <w:rPr>
          <w:i w:val="0"/>
          <w:iCs w:val="0"/>
          <w:color w:val="auto"/>
        </w:rPr>
        <w:t xml:space="preserve">da </w:t>
      </w:r>
      <w:r w:rsidRPr="002820EB">
        <w:rPr>
          <w:i w:val="0"/>
          <w:iCs w:val="0"/>
          <w:color w:val="auto"/>
        </w:rPr>
        <w:t xml:space="preserve">entidade não participante aceita pelo órgão ou </w:t>
      </w:r>
      <w:r w:rsidR="007E381F" w:rsidRPr="002820EB">
        <w:rPr>
          <w:i w:val="0"/>
          <w:iCs w:val="0"/>
          <w:color w:val="auto"/>
        </w:rPr>
        <w:t xml:space="preserve">pela </w:t>
      </w:r>
      <w:r w:rsidRPr="002820EB">
        <w:rPr>
          <w:i w:val="0"/>
          <w:iCs w:val="0"/>
          <w:color w:val="auto"/>
        </w:rPr>
        <w:t>entidade gerenciador</w:t>
      </w:r>
      <w:r w:rsidR="00497049" w:rsidRPr="002820EB">
        <w:rPr>
          <w:i w:val="0"/>
          <w:iCs w:val="0"/>
          <w:color w:val="auto"/>
        </w:rPr>
        <w:t>a</w:t>
      </w:r>
      <w:r w:rsidRPr="002820EB">
        <w:rPr>
          <w:i w:val="0"/>
          <w:iCs w:val="0"/>
          <w:color w:val="auto"/>
        </w:rPr>
        <w:t>, desde que respeitado o limite temporal de vigência da ata de registro de preços.</w:t>
      </w:r>
    </w:p>
    <w:p w14:paraId="78FB3014" w14:textId="3D5B5B7E" w:rsidR="00BE6356" w:rsidRDefault="00EF4F82" w:rsidP="009D6CCC">
      <w:pPr>
        <w:pStyle w:val="Nvel2-Red"/>
        <w:rPr>
          <w:i w:val="0"/>
          <w:iCs w:val="0"/>
          <w:color w:val="auto"/>
        </w:rPr>
      </w:pPr>
      <w:r w:rsidRPr="002820EB">
        <w:rPr>
          <w:i w:val="0"/>
          <w:iCs w:val="0"/>
          <w:color w:val="auto"/>
        </w:rPr>
        <w:t>O órgão ou a en</w:t>
      </w:r>
      <w:r w:rsidR="00497049" w:rsidRPr="002820EB">
        <w:rPr>
          <w:i w:val="0"/>
          <w:iCs w:val="0"/>
          <w:color w:val="auto"/>
        </w:rPr>
        <w:t>ti</w:t>
      </w:r>
      <w:r w:rsidRPr="002820EB">
        <w:rPr>
          <w:i w:val="0"/>
          <w:iCs w:val="0"/>
          <w:color w:val="auto"/>
        </w:rPr>
        <w:t xml:space="preserve">dade poderá aderir a item da ata de registro de preços </w:t>
      </w:r>
      <w:r w:rsidR="00D60FAE" w:rsidRPr="002820EB">
        <w:rPr>
          <w:i w:val="0"/>
          <w:iCs w:val="0"/>
          <w:color w:val="auto"/>
        </w:rPr>
        <w:t>d</w:t>
      </w:r>
      <w:r w:rsidRPr="002820EB">
        <w:rPr>
          <w:i w:val="0"/>
          <w:iCs w:val="0"/>
          <w:color w:val="auto"/>
        </w:rPr>
        <w:t xml:space="preserve">a qual </w:t>
      </w:r>
      <w:r w:rsidR="00D60FAE" w:rsidRPr="002820EB">
        <w:rPr>
          <w:i w:val="0"/>
          <w:iCs w:val="0"/>
          <w:color w:val="auto"/>
        </w:rPr>
        <w:t>seja</w:t>
      </w:r>
      <w:r w:rsidR="00497049" w:rsidRPr="002820EB">
        <w:rPr>
          <w:i w:val="0"/>
          <w:iCs w:val="0"/>
          <w:color w:val="auto"/>
        </w:rPr>
        <w:t xml:space="preserve"> </w:t>
      </w:r>
      <w:r w:rsidRPr="002820EB">
        <w:rPr>
          <w:i w:val="0"/>
          <w:iCs w:val="0"/>
          <w:color w:val="auto"/>
        </w:rPr>
        <w:t>integrante, na qualidade de não par</w:t>
      </w:r>
      <w:r w:rsidR="00497049" w:rsidRPr="002820EB">
        <w:rPr>
          <w:i w:val="0"/>
          <w:iCs w:val="0"/>
          <w:color w:val="auto"/>
        </w:rPr>
        <w:t>ti</w:t>
      </w:r>
      <w:r w:rsidRPr="002820EB">
        <w:rPr>
          <w:i w:val="0"/>
          <w:iCs w:val="0"/>
          <w:color w:val="auto"/>
        </w:rPr>
        <w:t>cipante, para aqueles itens p</w:t>
      </w:r>
      <w:r w:rsidR="00CB3602" w:rsidRPr="002820EB">
        <w:rPr>
          <w:i w:val="0"/>
          <w:iCs w:val="0"/>
          <w:color w:val="auto"/>
        </w:rPr>
        <w:t xml:space="preserve">ara </w:t>
      </w:r>
      <w:r w:rsidRPr="002820EB">
        <w:rPr>
          <w:i w:val="0"/>
          <w:iCs w:val="0"/>
          <w:color w:val="auto"/>
        </w:rPr>
        <w:t>os quais não tenha quan</w:t>
      </w:r>
      <w:r w:rsidR="00497049" w:rsidRPr="002820EB">
        <w:rPr>
          <w:i w:val="0"/>
          <w:iCs w:val="0"/>
          <w:color w:val="auto"/>
        </w:rPr>
        <w:t>ti</w:t>
      </w:r>
      <w:r w:rsidRPr="002820EB">
        <w:rPr>
          <w:i w:val="0"/>
          <w:iCs w:val="0"/>
          <w:color w:val="auto"/>
        </w:rPr>
        <w:t>ta</w:t>
      </w:r>
      <w:r w:rsidR="00497049" w:rsidRPr="002820EB">
        <w:rPr>
          <w:i w:val="0"/>
          <w:iCs w:val="0"/>
          <w:color w:val="auto"/>
        </w:rPr>
        <w:t>ti</w:t>
      </w:r>
      <w:r w:rsidRPr="002820EB">
        <w:rPr>
          <w:i w:val="0"/>
          <w:iCs w:val="0"/>
          <w:color w:val="auto"/>
        </w:rPr>
        <w:t>vo</w:t>
      </w:r>
      <w:r w:rsidR="00497049" w:rsidRPr="002820EB">
        <w:rPr>
          <w:i w:val="0"/>
          <w:iCs w:val="0"/>
          <w:color w:val="auto"/>
        </w:rPr>
        <w:t xml:space="preserve"> </w:t>
      </w:r>
      <w:r w:rsidRPr="002820EB">
        <w:rPr>
          <w:i w:val="0"/>
          <w:iCs w:val="0"/>
          <w:color w:val="auto"/>
        </w:rPr>
        <w:t xml:space="preserve">registrado, observados os requisitos do </w:t>
      </w:r>
      <w:r w:rsidR="00497049" w:rsidRPr="002820EB">
        <w:rPr>
          <w:i w:val="0"/>
          <w:iCs w:val="0"/>
          <w:color w:val="auto"/>
        </w:rPr>
        <w:t>item 4.1.</w:t>
      </w:r>
    </w:p>
    <w:p w14:paraId="75A54769" w14:textId="77777777" w:rsidR="00010FB1" w:rsidRPr="002820EB" w:rsidRDefault="00010FB1" w:rsidP="00010FB1">
      <w:pPr>
        <w:pStyle w:val="Nvel2-Red"/>
        <w:numPr>
          <w:ilvl w:val="0"/>
          <w:numId w:val="0"/>
        </w:numPr>
        <w:rPr>
          <w:i w:val="0"/>
          <w:iCs w:val="0"/>
          <w:color w:val="auto"/>
        </w:rPr>
      </w:pPr>
    </w:p>
    <w:p w14:paraId="2BC6050D" w14:textId="02B4E9A3" w:rsidR="00DF61B6" w:rsidRPr="002820EB" w:rsidRDefault="00DF61B6" w:rsidP="009D6CCC">
      <w:pPr>
        <w:pStyle w:val="SubTitNN"/>
        <w:rPr>
          <w:iCs w:val="0"/>
        </w:rPr>
      </w:pPr>
      <w:r w:rsidRPr="002820EB">
        <w:rPr>
          <w:iCs w:val="0"/>
        </w:rPr>
        <w:t>Dos limites para as adesões</w:t>
      </w:r>
    </w:p>
    <w:p w14:paraId="6B6C9CE0" w14:textId="247F4935" w:rsidR="00BE6356" w:rsidRPr="002820EB" w:rsidRDefault="006362AE" w:rsidP="009D6CCC">
      <w:pPr>
        <w:pStyle w:val="Nvel2-Red"/>
        <w:rPr>
          <w:i w:val="0"/>
          <w:iCs w:val="0"/>
          <w:color w:val="auto"/>
        </w:rPr>
      </w:pPr>
      <w:r w:rsidRPr="002820EB">
        <w:rPr>
          <w:i w:val="0"/>
          <w:iCs w:val="0"/>
          <w:color w:val="auto"/>
        </w:rPr>
        <w:t xml:space="preserve">As aquisições ou contratações adicionais não poderão exceder, por órgão ou entidade, </w:t>
      </w:r>
      <w:r w:rsidR="008166F1" w:rsidRPr="002820EB">
        <w:rPr>
          <w:i w:val="0"/>
          <w:iCs w:val="0"/>
          <w:color w:val="auto"/>
        </w:rPr>
        <w:t xml:space="preserve">a </w:t>
      </w:r>
      <w:r w:rsidR="00B7252A" w:rsidRPr="002820EB">
        <w:rPr>
          <w:i w:val="0"/>
          <w:iCs w:val="0"/>
          <w:color w:val="auto"/>
        </w:rPr>
        <w:t xml:space="preserve">cinquenta </w:t>
      </w:r>
      <w:r w:rsidRPr="002820EB">
        <w:rPr>
          <w:i w:val="0"/>
          <w:iCs w:val="0"/>
          <w:color w:val="auto"/>
        </w:rPr>
        <w:t xml:space="preserve">por cento dos quantitativos dos itens do instrumento convocatório registrados na ata de registro de preços para o gerenciador e </w:t>
      </w:r>
      <w:r w:rsidR="001D6F7A" w:rsidRPr="002820EB">
        <w:rPr>
          <w:i w:val="0"/>
          <w:iCs w:val="0"/>
          <w:color w:val="auto"/>
        </w:rPr>
        <w:t>para os</w:t>
      </w:r>
      <w:r w:rsidRPr="002820EB">
        <w:rPr>
          <w:i w:val="0"/>
          <w:iCs w:val="0"/>
          <w:color w:val="auto"/>
        </w:rPr>
        <w:t xml:space="preserve"> participantes.</w:t>
      </w:r>
    </w:p>
    <w:p w14:paraId="5ACCFD66" w14:textId="3E57F60D" w:rsidR="00992BB5" w:rsidRPr="002820EB" w:rsidRDefault="00992BB5" w:rsidP="009D6CCC">
      <w:pPr>
        <w:pStyle w:val="Nvel2-Red"/>
        <w:rPr>
          <w:i w:val="0"/>
          <w:iCs w:val="0"/>
          <w:color w:val="auto"/>
        </w:rPr>
      </w:pPr>
      <w:r w:rsidRPr="002820EB">
        <w:rPr>
          <w:i w:val="0"/>
          <w:iCs w:val="0"/>
          <w:color w:val="auto"/>
        </w:rPr>
        <w:t>O quantitativo decorrente das adesões não poderá ex</w:t>
      </w:r>
      <w:r w:rsidR="008E1884" w:rsidRPr="002820EB">
        <w:rPr>
          <w:i w:val="0"/>
          <w:iCs w:val="0"/>
          <w:color w:val="auto"/>
        </w:rPr>
        <w:t xml:space="preserve">ceder, na totalidade, </w:t>
      </w:r>
      <w:r w:rsidR="001D6F7A" w:rsidRPr="002820EB">
        <w:rPr>
          <w:i w:val="0"/>
          <w:iCs w:val="0"/>
          <w:color w:val="auto"/>
        </w:rPr>
        <w:t xml:space="preserve">ao dobro </w:t>
      </w:r>
      <w:r w:rsidR="008E1884" w:rsidRPr="002820EB">
        <w:rPr>
          <w:i w:val="0"/>
          <w:iCs w:val="0"/>
          <w:color w:val="auto"/>
        </w:rPr>
        <w:t xml:space="preserve">do quantitativo de cada item registrado na ata de registro de preços para </w:t>
      </w:r>
      <w:r w:rsidR="00890185" w:rsidRPr="002820EB">
        <w:rPr>
          <w:i w:val="0"/>
          <w:iCs w:val="0"/>
          <w:color w:val="auto"/>
        </w:rPr>
        <w:t>o gerenciador e os participantes</w:t>
      </w:r>
      <w:r w:rsidR="00884A85" w:rsidRPr="002820EB">
        <w:rPr>
          <w:i w:val="0"/>
          <w:iCs w:val="0"/>
          <w:color w:val="auto"/>
        </w:rPr>
        <w:t>, independentemente do número de órgãos ou entidades não participantes que aderirem</w:t>
      </w:r>
      <w:r w:rsidR="00091113" w:rsidRPr="002820EB">
        <w:rPr>
          <w:i w:val="0"/>
          <w:iCs w:val="0"/>
          <w:color w:val="auto"/>
        </w:rPr>
        <w:t xml:space="preserve"> à ata de registro de preços</w:t>
      </w:r>
      <w:r w:rsidR="00884A85" w:rsidRPr="002820EB">
        <w:rPr>
          <w:i w:val="0"/>
          <w:iCs w:val="0"/>
          <w:color w:val="auto"/>
        </w:rPr>
        <w:t>.</w:t>
      </w:r>
    </w:p>
    <w:p w14:paraId="41B9B293" w14:textId="5342F9D2" w:rsidR="00BE6356" w:rsidRPr="002820EB" w:rsidRDefault="006C3A88" w:rsidP="009D6CCC">
      <w:pPr>
        <w:pStyle w:val="Nvel2-Red"/>
        <w:rPr>
          <w:i w:val="0"/>
          <w:iCs w:val="0"/>
          <w:color w:val="auto"/>
        </w:rPr>
      </w:pPr>
      <w:r w:rsidRPr="002820EB">
        <w:rPr>
          <w:i w:val="0"/>
          <w:iCs w:val="0"/>
          <w:color w:val="auto"/>
        </w:rPr>
        <w:t>Para aquisição emergencial de medicamentos e material de consumo médico-hospitalar por órgãos e en</w:t>
      </w:r>
      <w:r w:rsidRPr="002820EB">
        <w:rPr>
          <w:rFonts w:eastAsia="Arial"/>
          <w:i w:val="0"/>
          <w:iCs w:val="0"/>
          <w:color w:val="auto"/>
        </w:rPr>
        <w:t>ti</w:t>
      </w:r>
      <w:r w:rsidRPr="002820EB">
        <w:rPr>
          <w:i w:val="0"/>
          <w:iCs w:val="0"/>
          <w:color w:val="auto"/>
        </w:rPr>
        <w:t xml:space="preserve">dades da Administração Pública federal, estadual, distrital e municipal, a adesão à ata de registro de preços gerenciada pelo Ministério da Saúde não estará sujeita ao limite previsto no item </w:t>
      </w:r>
      <w:r w:rsidR="00546C1C" w:rsidRPr="002820EB">
        <w:rPr>
          <w:i w:val="0"/>
          <w:iCs w:val="0"/>
          <w:color w:val="auto"/>
        </w:rPr>
        <w:t>4.7</w:t>
      </w:r>
      <w:r w:rsidRPr="002820EB">
        <w:rPr>
          <w:i w:val="0"/>
          <w:iCs w:val="0"/>
          <w:color w:val="auto"/>
        </w:rPr>
        <w:t>.</w:t>
      </w:r>
    </w:p>
    <w:p w14:paraId="04794953" w14:textId="4B76DCC8" w:rsidR="006C3A88" w:rsidRPr="002820EB" w:rsidRDefault="006C3A88" w:rsidP="00D8054F">
      <w:pPr>
        <w:pStyle w:val="Nivel2"/>
      </w:pPr>
      <w:r w:rsidRPr="002820EB">
        <w:t>A adesão à ata de registro de preços por órgãos e en</w:t>
      </w:r>
      <w:r w:rsidRPr="002820EB">
        <w:rPr>
          <w:rFonts w:eastAsia="Arial"/>
        </w:rPr>
        <w:t>ti</w:t>
      </w:r>
      <w:r w:rsidRPr="002820EB">
        <w:t>dades da Administração Pública estadual, distrital e municipal poderá ser exigida para fins de transferências voluntárias, não ficando sujeita ao limite de que trata o item 4.</w:t>
      </w:r>
      <w:r w:rsidR="000E2D96" w:rsidRPr="002820EB">
        <w:t>7</w:t>
      </w:r>
      <w:r w:rsidR="00314D1D" w:rsidRPr="002820EB">
        <w:t>, desde que seja</w:t>
      </w:r>
      <w:r w:rsidRPr="002820EB">
        <w:t xml:space="preserve"> des</w:t>
      </w:r>
      <w:r w:rsidRPr="002820EB">
        <w:rPr>
          <w:rFonts w:eastAsia="Arial"/>
        </w:rPr>
        <w:t>ti</w:t>
      </w:r>
      <w:r w:rsidRPr="002820EB">
        <w:t>nada à execução descentralizada de programa ou projeto federal e comprovada a compatibilidade dos preços registrados com os valores praticados no mercado na forma do art. 23 da Lei nº 14.133, de 2021.</w:t>
      </w:r>
    </w:p>
    <w:p w14:paraId="43235F7F" w14:textId="2950F20D" w:rsidR="0096123D" w:rsidRPr="002820EB" w:rsidRDefault="0096123D" w:rsidP="009D6CCC">
      <w:pPr>
        <w:pStyle w:val="SubTitNN"/>
      </w:pPr>
      <w:r w:rsidRPr="002820EB">
        <w:t>Vedação a acréscimo de quantitativos</w:t>
      </w:r>
    </w:p>
    <w:p w14:paraId="6CB508D3" w14:textId="2840F3DB" w:rsidR="0096123D" w:rsidRPr="002820EB" w:rsidRDefault="0096123D" w:rsidP="00D8054F">
      <w:pPr>
        <w:pStyle w:val="Nivel2"/>
      </w:pPr>
      <w:r w:rsidRPr="002820EB">
        <w:t>É vedado efetuar acréscimos nos quantitativos fixados na ata de registro de preços</w:t>
      </w:r>
      <w:r w:rsidR="00700A54" w:rsidRPr="002820EB">
        <w:t>.</w:t>
      </w:r>
    </w:p>
    <w:p w14:paraId="174EB3D8" w14:textId="77777777" w:rsidR="002E1DD1" w:rsidRPr="002820EB" w:rsidRDefault="002E1DD1" w:rsidP="002E1DD1">
      <w:pPr>
        <w:pStyle w:val="Nivel2"/>
        <w:numPr>
          <w:ilvl w:val="0"/>
          <w:numId w:val="0"/>
        </w:numPr>
      </w:pPr>
    </w:p>
    <w:p w14:paraId="45D70150" w14:textId="18014EF2" w:rsidR="00D1456C" w:rsidRPr="002820EB" w:rsidRDefault="00D1456C" w:rsidP="00636001">
      <w:pPr>
        <w:pStyle w:val="Nivel01"/>
      </w:pPr>
      <w:r w:rsidRPr="002820EB">
        <w:t>VALIDADE</w:t>
      </w:r>
      <w:r w:rsidR="00F2788D" w:rsidRPr="002820EB">
        <w:t xml:space="preserve">, </w:t>
      </w:r>
      <w:r w:rsidRPr="002820EB">
        <w:t>FORMALIZAÇÃO DA ATA DE REGISTRO DE PREÇOS</w:t>
      </w:r>
      <w:r w:rsidR="00590DA7" w:rsidRPr="002820EB">
        <w:t xml:space="preserve"> E CA</w:t>
      </w:r>
      <w:r w:rsidR="000439CC" w:rsidRPr="002820EB">
        <w:t>DASTRO RESERVA</w:t>
      </w:r>
    </w:p>
    <w:p w14:paraId="0C7D0A38" w14:textId="3EDB438A" w:rsidR="00C74737" w:rsidRPr="002820EB" w:rsidRDefault="00CB46FC" w:rsidP="009D6CCC">
      <w:pPr>
        <w:pStyle w:val="Nivel2"/>
        <w:rPr>
          <w:b/>
          <w:bCs/>
          <w:iCs/>
        </w:rPr>
      </w:pPr>
      <w:r w:rsidRPr="002820EB">
        <w:rPr>
          <w:b/>
          <w:bCs/>
        </w:rPr>
        <w:t>A validade da Ata de Registro de Preços será de</w:t>
      </w:r>
      <w:r w:rsidR="00A57D0E" w:rsidRPr="002820EB">
        <w:rPr>
          <w:b/>
          <w:bCs/>
        </w:rPr>
        <w:t xml:space="preserve"> 1 (um) ano, contado a</w:t>
      </w:r>
      <w:r w:rsidRPr="002820EB">
        <w:rPr>
          <w:b/>
          <w:bCs/>
        </w:rPr>
        <w:t xml:space="preserve"> partir do</w:t>
      </w:r>
      <w:r w:rsidR="00FB6A43" w:rsidRPr="002820EB">
        <w:rPr>
          <w:b/>
          <w:bCs/>
        </w:rPr>
        <w:t xml:space="preserve"> primeiro dia útil subsequente à data de divulgação no PNCP</w:t>
      </w:r>
      <w:r w:rsidRPr="002820EB">
        <w:rPr>
          <w:b/>
          <w:bCs/>
        </w:rPr>
        <w:t xml:space="preserve">, </w:t>
      </w:r>
      <w:r w:rsidR="00F12A31" w:rsidRPr="002820EB">
        <w:rPr>
          <w:b/>
          <w:bCs/>
        </w:rPr>
        <w:t>podendo ser prorrogada</w:t>
      </w:r>
      <w:r w:rsidR="006C3A88" w:rsidRPr="002820EB">
        <w:rPr>
          <w:b/>
          <w:bCs/>
        </w:rPr>
        <w:t xml:space="preserve"> por igual período, mediante </w:t>
      </w:r>
      <w:r w:rsidR="00A57D0E" w:rsidRPr="002820EB">
        <w:rPr>
          <w:b/>
          <w:bCs/>
        </w:rPr>
        <w:t xml:space="preserve">a </w:t>
      </w:r>
      <w:r w:rsidR="006C3A88" w:rsidRPr="002820EB">
        <w:rPr>
          <w:b/>
          <w:bCs/>
        </w:rPr>
        <w:t>anuência d</w:t>
      </w:r>
      <w:r w:rsidR="0081278D" w:rsidRPr="002820EB">
        <w:rPr>
          <w:b/>
          <w:bCs/>
        </w:rPr>
        <w:t>o fornecedor,</w:t>
      </w:r>
      <w:r w:rsidR="006C3A88" w:rsidRPr="002820EB">
        <w:rPr>
          <w:b/>
          <w:bCs/>
        </w:rPr>
        <w:t xml:space="preserve"> desde que comprovado o preço vantajoso</w:t>
      </w:r>
      <w:r w:rsidRPr="002820EB">
        <w:rPr>
          <w:b/>
          <w:bCs/>
        </w:rPr>
        <w:t>.</w:t>
      </w:r>
    </w:p>
    <w:p w14:paraId="5A58175E" w14:textId="753E62E9" w:rsidR="00B63622" w:rsidRPr="002820EB" w:rsidRDefault="00B63622" w:rsidP="009D6CCC">
      <w:pPr>
        <w:pStyle w:val="Nvel3"/>
      </w:pPr>
      <w:r w:rsidRPr="002820EB">
        <w:lastRenderedPageBreak/>
        <w:t>O</w:t>
      </w:r>
      <w:r w:rsidR="007B150D" w:rsidRPr="002820EB">
        <w:t xml:space="preserve"> </w:t>
      </w:r>
      <w:r w:rsidRPr="002820EB">
        <w:t>contrato</w:t>
      </w:r>
      <w:r w:rsidR="007B150D" w:rsidRPr="002820EB">
        <w:t xml:space="preserve"> </w:t>
      </w:r>
      <w:r w:rsidRPr="002820EB">
        <w:t>decorrente</w:t>
      </w:r>
      <w:r w:rsidR="007B150D" w:rsidRPr="002820EB">
        <w:t xml:space="preserve"> </w:t>
      </w:r>
      <w:r w:rsidRPr="002820EB">
        <w:t>da</w:t>
      </w:r>
      <w:r w:rsidR="007B150D" w:rsidRPr="002820EB">
        <w:t xml:space="preserve"> </w:t>
      </w:r>
      <w:r w:rsidRPr="002820EB">
        <w:t>ata</w:t>
      </w:r>
      <w:r w:rsidR="007B150D" w:rsidRPr="002820EB">
        <w:t xml:space="preserve"> </w:t>
      </w:r>
      <w:r w:rsidRPr="002820EB">
        <w:t>de</w:t>
      </w:r>
      <w:r w:rsidR="007B150D" w:rsidRPr="002820EB">
        <w:t xml:space="preserve"> </w:t>
      </w:r>
      <w:r w:rsidRPr="002820EB">
        <w:t>registro</w:t>
      </w:r>
      <w:r w:rsidR="007B150D" w:rsidRPr="002820EB">
        <w:t xml:space="preserve"> </w:t>
      </w:r>
      <w:r w:rsidRPr="002820EB">
        <w:t>de</w:t>
      </w:r>
      <w:r w:rsidR="007B150D" w:rsidRPr="002820EB">
        <w:t xml:space="preserve"> </w:t>
      </w:r>
      <w:r w:rsidRPr="002820EB">
        <w:t>preços</w:t>
      </w:r>
      <w:r w:rsidR="007B150D" w:rsidRPr="002820EB">
        <w:t xml:space="preserve"> </w:t>
      </w:r>
      <w:r w:rsidRPr="002820EB">
        <w:t>terá</w:t>
      </w:r>
      <w:r w:rsidR="007B150D" w:rsidRPr="002820EB">
        <w:t xml:space="preserve"> </w:t>
      </w:r>
      <w:r w:rsidRPr="002820EB">
        <w:t>sua</w:t>
      </w:r>
      <w:r w:rsidR="007B150D" w:rsidRPr="002820EB">
        <w:t xml:space="preserve"> </w:t>
      </w:r>
      <w:r w:rsidRPr="002820EB">
        <w:t>vigência estabelecida n</w:t>
      </w:r>
      <w:r w:rsidR="007B596E" w:rsidRPr="002820EB">
        <w:t>o próprio instrumento contratual</w:t>
      </w:r>
      <w:r w:rsidR="00733E8B" w:rsidRPr="002820EB">
        <w:t xml:space="preserve"> e observará </w:t>
      </w:r>
      <w:r w:rsidR="0000620C" w:rsidRPr="002820EB">
        <w:t>no momento da contratação e a cada exercício financeiro a disponibilidade de créditos orçamentários, bem como a previsão no plano plurianual, quando ultrapassar 1 (um) exercício financeiro</w:t>
      </w:r>
      <w:r w:rsidRPr="002820EB">
        <w:t>.</w:t>
      </w:r>
    </w:p>
    <w:p w14:paraId="523A4786" w14:textId="129CFF9B" w:rsidR="002C0964" w:rsidRPr="002820EB" w:rsidRDefault="00EC3A79" w:rsidP="009D6CCC">
      <w:pPr>
        <w:pStyle w:val="Nvel3"/>
      </w:pPr>
      <w:r w:rsidRPr="002820EB">
        <w:t>Na formalização do contrato ou do instrumento substituto deverá haver a indicação da disponibilidade dos créditos orçamentários respectivos.</w:t>
      </w:r>
    </w:p>
    <w:p w14:paraId="2D65E0F0" w14:textId="689BB8DE" w:rsidR="00C74737" w:rsidRPr="002820EB" w:rsidRDefault="00C74737" w:rsidP="009D6CCC">
      <w:pPr>
        <w:pStyle w:val="Nivel2"/>
      </w:pPr>
      <w:r w:rsidRPr="002820EB">
        <w:t xml:space="preserve">A contratação com os fornecedores registrados na ata será formalizada pelo órgão ou </w:t>
      </w:r>
      <w:r w:rsidR="00310A99" w:rsidRPr="002820EB">
        <w:t xml:space="preserve">pela </w:t>
      </w:r>
      <w:r w:rsidRPr="002820EB">
        <w:t>en</w:t>
      </w:r>
      <w:r w:rsidRPr="002820EB">
        <w:rPr>
          <w:rFonts w:eastAsia="Arial"/>
        </w:rPr>
        <w:t>ti</w:t>
      </w:r>
      <w:r w:rsidRPr="002820EB">
        <w:t>dade interessad</w:t>
      </w:r>
      <w:r w:rsidR="008F6BA6" w:rsidRPr="002820EB">
        <w:t>a</w:t>
      </w:r>
      <w:r w:rsidRPr="002820EB">
        <w:t xml:space="preserve"> por intermédio de instrumento contratual, emissão de nota de empenho de despesa, autorização de compra ou outro instrumento hábil, conforme o art. 95 da Lei nº 14.133, de 2021.</w:t>
      </w:r>
    </w:p>
    <w:p w14:paraId="4F93CF05" w14:textId="7683CF32" w:rsidR="00C74737" w:rsidRPr="002820EB" w:rsidRDefault="00C74737" w:rsidP="009D6CCC">
      <w:pPr>
        <w:pStyle w:val="Nvel3"/>
      </w:pPr>
      <w:r w:rsidRPr="002820EB">
        <w:t xml:space="preserve"> O instrumento contratual de que trata </w:t>
      </w:r>
      <w:r w:rsidR="0007424F" w:rsidRPr="002820EB">
        <w:t xml:space="preserve">o item 5.2. </w:t>
      </w:r>
      <w:r w:rsidRPr="002820EB">
        <w:t>deverá ser assinado no prazo de validade da ata de registro de preços.</w:t>
      </w:r>
    </w:p>
    <w:p w14:paraId="15E6BD44" w14:textId="32A48CB3" w:rsidR="002A3BFA" w:rsidRPr="002820EB" w:rsidRDefault="002A3BFA" w:rsidP="009D6CCC">
      <w:pPr>
        <w:pStyle w:val="Nivel2"/>
      </w:pPr>
      <w:r w:rsidRPr="002820EB">
        <w:t>Os contr</w:t>
      </w:r>
      <w:r w:rsidR="008C274B" w:rsidRPr="002820EB">
        <w:t>atos decorrentes do sistema de registro de preços poderão ser alterados, observado o art. 124 da Lei nº 14.133, de 2021.</w:t>
      </w:r>
    </w:p>
    <w:p w14:paraId="0B9BF2D6" w14:textId="6E5A788E" w:rsidR="00666FEB" w:rsidRPr="002820EB" w:rsidRDefault="00666FEB" w:rsidP="009D6CCC">
      <w:pPr>
        <w:pStyle w:val="Nivel2"/>
      </w:pPr>
      <w:r w:rsidRPr="002820EB">
        <w:t>Após a homologação da licitação ou da contratação direta, deverão ser observadas as seguintes condições para formalização da ata de registro de preços</w:t>
      </w:r>
      <w:r w:rsidR="0001166A" w:rsidRPr="002820EB">
        <w:t>:</w:t>
      </w:r>
    </w:p>
    <w:p w14:paraId="78BFA387" w14:textId="6C82BACB" w:rsidR="00666FEB" w:rsidRPr="002820EB" w:rsidRDefault="00D11476" w:rsidP="009D6CCC">
      <w:pPr>
        <w:pStyle w:val="Nvel3"/>
      </w:pPr>
      <w:r w:rsidRPr="002820EB">
        <w:t>S</w:t>
      </w:r>
      <w:r w:rsidR="00666FEB" w:rsidRPr="002820EB">
        <w:t>erão registrados na ata os preços e os quan</w:t>
      </w:r>
      <w:r w:rsidR="00063172" w:rsidRPr="002820EB">
        <w:t>ti</w:t>
      </w:r>
      <w:r w:rsidR="00666FEB" w:rsidRPr="002820EB">
        <w:t>ta</w:t>
      </w:r>
      <w:r w:rsidR="00063172" w:rsidRPr="002820EB">
        <w:rPr>
          <w:rFonts w:eastAsia="Arial"/>
        </w:rPr>
        <w:t>ti</w:t>
      </w:r>
      <w:r w:rsidR="00666FEB" w:rsidRPr="002820EB">
        <w:t>vos do adjudicatário</w:t>
      </w:r>
      <w:r w:rsidR="0069006D" w:rsidRPr="002820EB">
        <w:t>, devendo ser observad</w:t>
      </w:r>
      <w:r w:rsidR="005F6486" w:rsidRPr="002820EB">
        <w:t>a</w:t>
      </w:r>
      <w:r w:rsidR="0069006D" w:rsidRPr="002820EB">
        <w:t xml:space="preserve"> a possibilidade de o licitante oferecer ou não proposta em quantitativo inferior ao máximo previsto </w:t>
      </w:r>
      <w:r w:rsidR="0069006D" w:rsidRPr="002820EB">
        <w:rPr>
          <w:i/>
          <w:iCs/>
        </w:rPr>
        <w:t xml:space="preserve">no edital </w:t>
      </w:r>
      <w:r w:rsidR="0069006D" w:rsidRPr="002820EB">
        <w:t xml:space="preserve">e </w:t>
      </w:r>
      <w:r w:rsidR="005F6486" w:rsidRPr="002820EB">
        <w:t xml:space="preserve">se </w:t>
      </w:r>
      <w:r w:rsidR="0069006D" w:rsidRPr="002820EB">
        <w:t>obrigar nos limites dela</w:t>
      </w:r>
      <w:r w:rsidR="00063172" w:rsidRPr="002820EB">
        <w:t>;</w:t>
      </w:r>
    </w:p>
    <w:p w14:paraId="1CAE1F5C" w14:textId="32B33F2A" w:rsidR="00976D88" w:rsidRPr="002820EB" w:rsidRDefault="00D11476" w:rsidP="009D6CCC">
      <w:pPr>
        <w:pStyle w:val="Nvel3"/>
      </w:pPr>
      <w:r w:rsidRPr="002820EB">
        <w:t>S</w:t>
      </w:r>
      <w:r w:rsidR="00666FEB" w:rsidRPr="002820EB">
        <w:t>erá incluído na ata, na forma de anexo, o registro dos</w:t>
      </w:r>
      <w:r w:rsidR="00734ADF" w:rsidRPr="002820EB">
        <w:t xml:space="preserve"> licitantes ou dos fornecedores</w:t>
      </w:r>
      <w:r w:rsidRPr="002820EB">
        <w:t xml:space="preserve"> que</w:t>
      </w:r>
      <w:r w:rsidR="00976D88" w:rsidRPr="002820EB">
        <w:t>:</w:t>
      </w:r>
    </w:p>
    <w:p w14:paraId="24F8D5B4" w14:textId="4A9DFD6D" w:rsidR="00734ADF" w:rsidRPr="002820EB" w:rsidRDefault="00D11476" w:rsidP="009D6CCC">
      <w:pPr>
        <w:pStyle w:val="Nvel4"/>
      </w:pPr>
      <w:r w:rsidRPr="002820EB">
        <w:t>A</w:t>
      </w:r>
      <w:r w:rsidR="00666FEB" w:rsidRPr="002820EB">
        <w:t xml:space="preserve">ceitarem cotar os bens, </w:t>
      </w:r>
      <w:r w:rsidR="0011246B" w:rsidRPr="002820EB">
        <w:t xml:space="preserve">as </w:t>
      </w:r>
      <w:r w:rsidR="00666FEB" w:rsidRPr="002820EB">
        <w:t xml:space="preserve">obras ou </w:t>
      </w:r>
      <w:r w:rsidR="0011246B" w:rsidRPr="002820EB">
        <w:t xml:space="preserve">os </w:t>
      </w:r>
      <w:r w:rsidR="00666FEB" w:rsidRPr="002820EB">
        <w:t>serviços com preços iguais aos do adjudicatário</w:t>
      </w:r>
      <w:r w:rsidRPr="002820EB">
        <w:t>, observada a classificação da licitação; e</w:t>
      </w:r>
      <w:r w:rsidR="00AA4D59" w:rsidRPr="002820EB">
        <w:t xml:space="preserve"> </w:t>
      </w:r>
    </w:p>
    <w:p w14:paraId="39E6DD0C" w14:textId="14C65CDA" w:rsidR="00D11476" w:rsidRDefault="00D11476" w:rsidP="009D6CCC">
      <w:pPr>
        <w:pStyle w:val="Nvel4"/>
      </w:pPr>
      <w:r w:rsidRPr="002820EB">
        <w:t>Mantiverem sua proposta original.</w:t>
      </w:r>
      <w:r w:rsidR="00AA4D59" w:rsidRPr="002820EB">
        <w:t xml:space="preserve"> </w:t>
      </w:r>
      <w:bookmarkStart w:id="5" w:name="cadastro_reserva"/>
      <w:bookmarkEnd w:id="5"/>
    </w:p>
    <w:p w14:paraId="11178DB5" w14:textId="77777777" w:rsidR="00010FB1" w:rsidRPr="002820EB" w:rsidRDefault="00010FB1" w:rsidP="00010FB1">
      <w:pPr>
        <w:pStyle w:val="Nvel4"/>
        <w:numPr>
          <w:ilvl w:val="0"/>
          <w:numId w:val="0"/>
        </w:numPr>
        <w:ind w:left="567"/>
      </w:pPr>
    </w:p>
    <w:p w14:paraId="52814D94" w14:textId="600EFB18" w:rsidR="00063172" w:rsidRPr="002820EB" w:rsidRDefault="00D11476" w:rsidP="009D6CCC">
      <w:pPr>
        <w:pStyle w:val="Nvel3"/>
      </w:pPr>
      <w:r w:rsidRPr="002820EB">
        <w:t>S</w:t>
      </w:r>
      <w:r w:rsidR="00FE659B" w:rsidRPr="002820EB">
        <w:t>erá respeitada, nas contratações, a ordem de classificação dos licitantes ou dos fornecedores registrados na ata</w:t>
      </w:r>
      <w:r w:rsidR="00666FEB" w:rsidRPr="002820EB">
        <w:t>.</w:t>
      </w:r>
    </w:p>
    <w:p w14:paraId="5388A8AF" w14:textId="279982ED" w:rsidR="00063172" w:rsidRPr="002820EB" w:rsidRDefault="00666FEB" w:rsidP="009D6CCC">
      <w:pPr>
        <w:pStyle w:val="Nivel2"/>
      </w:pPr>
      <w:r w:rsidRPr="002820EB">
        <w:t xml:space="preserve">O registro a que se refere o </w:t>
      </w:r>
      <w:r w:rsidR="00063172" w:rsidRPr="002820EB">
        <w:t xml:space="preserve">item </w:t>
      </w:r>
      <w:r w:rsidR="00564517" w:rsidRPr="002820EB">
        <w:t>5.4.2</w:t>
      </w:r>
      <w:r w:rsidRPr="002820EB">
        <w:rPr>
          <w:b/>
          <w:bCs/>
        </w:rPr>
        <w:t xml:space="preserve"> </w:t>
      </w:r>
      <w:r w:rsidRPr="002820EB">
        <w:t>tem por obje</w:t>
      </w:r>
      <w:r w:rsidR="00063172" w:rsidRPr="002820EB">
        <w:rPr>
          <w:rFonts w:eastAsia="Arial"/>
        </w:rPr>
        <w:t>ti</w:t>
      </w:r>
      <w:r w:rsidRPr="002820EB">
        <w:t>vo a formação de cadastro</w:t>
      </w:r>
      <w:r w:rsidR="00063172" w:rsidRPr="002820EB">
        <w:t xml:space="preserve"> </w:t>
      </w:r>
      <w:r w:rsidRPr="002820EB">
        <w:t xml:space="preserve">de reserva </w:t>
      </w:r>
      <w:r w:rsidR="00A31D23" w:rsidRPr="002820EB">
        <w:t xml:space="preserve">para </w:t>
      </w:r>
      <w:r w:rsidRPr="002820EB">
        <w:t>o caso de impossibilidade de atendimento pelo signatário da ata.</w:t>
      </w:r>
    </w:p>
    <w:p w14:paraId="64967A7E" w14:textId="14CDC187" w:rsidR="00063172" w:rsidRPr="002820EB" w:rsidRDefault="00E90D8C" w:rsidP="009D6CCC">
      <w:pPr>
        <w:pStyle w:val="Nivel2"/>
      </w:pPr>
      <w:r w:rsidRPr="002820EB">
        <w:t xml:space="preserve">Para fins da ordem de classificação, os licitantes ou fornecedores que </w:t>
      </w:r>
      <w:r w:rsidR="00433744" w:rsidRPr="002820EB">
        <w:t>aceitarem reduzir suas propostas para o preço do adjudicatário</w:t>
      </w:r>
      <w:r w:rsidR="009706ED" w:rsidRPr="002820EB">
        <w:t xml:space="preserve"> </w:t>
      </w:r>
      <w:r w:rsidRPr="002820EB">
        <w:t xml:space="preserve">antecederão aqueles </w:t>
      </w:r>
      <w:r w:rsidR="009706ED" w:rsidRPr="002820EB">
        <w:t>que mantiverem sua proposta original</w:t>
      </w:r>
      <w:r w:rsidR="00666FEB" w:rsidRPr="002820EB">
        <w:t>.</w:t>
      </w:r>
    </w:p>
    <w:p w14:paraId="76B7AB52" w14:textId="3F99DA27" w:rsidR="00666FEB" w:rsidRPr="002820EB" w:rsidRDefault="00666FEB" w:rsidP="009D6CCC">
      <w:pPr>
        <w:pStyle w:val="Nivel2"/>
      </w:pPr>
      <w:r w:rsidRPr="002820EB">
        <w:t xml:space="preserve">A habilitação dos licitantes que comporão o cadastro de reserva a que se refere o </w:t>
      </w:r>
      <w:r w:rsidR="00063172" w:rsidRPr="002820EB">
        <w:t xml:space="preserve">item </w:t>
      </w:r>
      <w:r w:rsidR="00E5794B" w:rsidRPr="002820EB">
        <w:fldChar w:fldCharType="begin"/>
      </w:r>
      <w:r w:rsidR="00E5794B" w:rsidRPr="002820EB">
        <w:instrText xml:space="preserve"> REF cadastro_reserva \r \h  \* MERGEFORMAT </w:instrText>
      </w:r>
      <w:r w:rsidR="00E5794B" w:rsidRPr="002820EB">
        <w:fldChar w:fldCharType="separate"/>
      </w:r>
      <w:r w:rsidR="009565FB">
        <w:t>5.4.2.2</w:t>
      </w:r>
      <w:r w:rsidR="00E5794B" w:rsidRPr="002820EB">
        <w:fldChar w:fldCharType="end"/>
      </w:r>
      <w:r w:rsidRPr="002820EB">
        <w:t xml:space="preserve"> somente será efetuada quando houver necessidade de contratação dos licitantes</w:t>
      </w:r>
      <w:r w:rsidR="00063172" w:rsidRPr="002820EB">
        <w:t xml:space="preserve"> </w:t>
      </w:r>
      <w:r w:rsidRPr="002820EB">
        <w:t xml:space="preserve">remanescentes, nas seguintes </w:t>
      </w:r>
      <w:r w:rsidR="00FE4B87" w:rsidRPr="002820EB">
        <w:t>hipóteses</w:t>
      </w:r>
      <w:r w:rsidRPr="002820EB">
        <w:t>:</w:t>
      </w:r>
      <w:bookmarkStart w:id="6" w:name="habilitacao_reserva"/>
      <w:bookmarkEnd w:id="6"/>
    </w:p>
    <w:p w14:paraId="4D622CF1" w14:textId="6E44FE65" w:rsidR="002A6165" w:rsidRPr="002820EB" w:rsidRDefault="00D4329D" w:rsidP="009D6CCC">
      <w:pPr>
        <w:pStyle w:val="Nvel3"/>
      </w:pPr>
      <w:r w:rsidRPr="002820EB">
        <w:t>Q</w:t>
      </w:r>
      <w:r w:rsidR="00666FEB" w:rsidRPr="002820EB">
        <w:t>uando o licitante vencedor não assinar a ata de registro de preços, no prazo e nas</w:t>
      </w:r>
      <w:r w:rsidR="00063172" w:rsidRPr="002820EB">
        <w:t xml:space="preserve"> </w:t>
      </w:r>
      <w:r w:rsidR="00666FEB" w:rsidRPr="002820EB">
        <w:t xml:space="preserve">condições estabelecidos </w:t>
      </w:r>
      <w:r w:rsidR="00666FEB" w:rsidRPr="002820EB">
        <w:rPr>
          <w:i/>
          <w:iCs/>
        </w:rPr>
        <w:t>no edital;</w:t>
      </w:r>
      <w:r w:rsidR="00666FEB" w:rsidRPr="002820EB">
        <w:t xml:space="preserve"> e</w:t>
      </w:r>
    </w:p>
    <w:p w14:paraId="4B70C4C1" w14:textId="61CB805D" w:rsidR="00666FEB" w:rsidRDefault="00D4329D" w:rsidP="009D6CCC">
      <w:pPr>
        <w:pStyle w:val="Nvel3"/>
      </w:pPr>
      <w:r w:rsidRPr="002820EB">
        <w:t>Q</w:t>
      </w:r>
      <w:r w:rsidR="00666FEB" w:rsidRPr="002820EB">
        <w:t>uando houver o cancelamento do registro do licitante ou do registro de preços nas</w:t>
      </w:r>
      <w:r w:rsidR="00063172" w:rsidRPr="002820EB">
        <w:t xml:space="preserve"> </w:t>
      </w:r>
      <w:r w:rsidR="00666FEB" w:rsidRPr="002820EB">
        <w:t xml:space="preserve">hipóteses previstas </w:t>
      </w:r>
      <w:r w:rsidR="00897794" w:rsidRPr="002820EB">
        <w:t xml:space="preserve">no item </w:t>
      </w:r>
      <w:r w:rsidR="00E5794B" w:rsidRPr="002820EB">
        <w:fldChar w:fldCharType="begin"/>
      </w:r>
      <w:r w:rsidR="00E5794B" w:rsidRPr="002820EB">
        <w:instrText xml:space="preserve"> REF cancelamento \r \h  \* MERGEFORMAT </w:instrText>
      </w:r>
      <w:r w:rsidR="00E5794B" w:rsidRPr="002820EB">
        <w:fldChar w:fldCharType="separate"/>
      </w:r>
      <w:r w:rsidR="009565FB">
        <w:t>9</w:t>
      </w:r>
      <w:r w:rsidR="00E5794B" w:rsidRPr="002820EB">
        <w:fldChar w:fldCharType="end"/>
      </w:r>
      <w:r w:rsidR="00666FEB" w:rsidRPr="002820EB">
        <w:t>.</w:t>
      </w:r>
    </w:p>
    <w:p w14:paraId="35931DAF" w14:textId="77777777" w:rsidR="00010FB1" w:rsidRPr="002820EB" w:rsidRDefault="00010FB1" w:rsidP="00010FB1">
      <w:pPr>
        <w:pStyle w:val="Nvel3"/>
        <w:numPr>
          <w:ilvl w:val="0"/>
          <w:numId w:val="0"/>
        </w:numPr>
        <w:ind w:left="284"/>
      </w:pPr>
    </w:p>
    <w:p w14:paraId="0B89A962" w14:textId="01F69270" w:rsidR="00666FEB" w:rsidRPr="002820EB" w:rsidRDefault="00666FEB" w:rsidP="009D6CCC">
      <w:pPr>
        <w:pStyle w:val="Nivel2"/>
      </w:pPr>
      <w:r w:rsidRPr="002820EB">
        <w:t>O preço registrado com indicação dos licitantes e fornecedores será divulgado no PNCP</w:t>
      </w:r>
      <w:r w:rsidR="002A6165" w:rsidRPr="002820EB">
        <w:t xml:space="preserve"> </w:t>
      </w:r>
      <w:r w:rsidRPr="002820EB">
        <w:t>e ficará disponibilizado durante a vigência da ata de registro de preços.</w:t>
      </w:r>
    </w:p>
    <w:p w14:paraId="2CC723F4" w14:textId="6FA7682A" w:rsidR="002A6165" w:rsidRPr="002820EB" w:rsidRDefault="002A6165" w:rsidP="009D6CCC">
      <w:pPr>
        <w:pStyle w:val="Nivel2"/>
      </w:pPr>
      <w:r w:rsidRPr="002820EB">
        <w:lastRenderedPageBreak/>
        <w:t>Após a homologação da licitação ou da contratação direta, o licitante mais bem classificado ou o fornecedor, no caso da contratação direta, será convocado para assinar a ata de registro de preços, no prazo e nas condições estabelecidos no edital de licitação ou no aviso de contratação direta, sob pena de decair o direito, sem prejuízo das sanções previstas na Lei nº 14.133, de 2021.</w:t>
      </w:r>
    </w:p>
    <w:p w14:paraId="73908247" w14:textId="0B063847" w:rsidR="002A6165" w:rsidRPr="002820EB" w:rsidRDefault="002A6165" w:rsidP="009D6CCC">
      <w:pPr>
        <w:pStyle w:val="Nvel3"/>
      </w:pPr>
      <w:r w:rsidRPr="002820EB">
        <w:t>O prazo de convocação poderá ser prorrogado 1 (uma) vez, por igual período, mediante solicitação d</w:t>
      </w:r>
      <w:r w:rsidR="00F3259D" w:rsidRPr="002820EB">
        <w:t>o licitante ou fornecedor convocado</w:t>
      </w:r>
      <w:r w:rsidR="0066278D" w:rsidRPr="002820EB">
        <w:t>, desde que</w:t>
      </w:r>
      <w:r w:rsidR="00F63392" w:rsidRPr="002820EB">
        <w:t xml:space="preserve"> </w:t>
      </w:r>
      <w:r w:rsidR="000A6B33" w:rsidRPr="002820EB">
        <w:t>apresentada dentro do prazo</w:t>
      </w:r>
      <w:r w:rsidR="006D4D8C" w:rsidRPr="002820EB">
        <w:t xml:space="preserve">, devidamente justificada, e que </w:t>
      </w:r>
      <w:r w:rsidR="00BE0ED4" w:rsidRPr="002820EB">
        <w:t xml:space="preserve">a justificativa seja aceita pela </w:t>
      </w:r>
      <w:r w:rsidRPr="002820EB">
        <w:t>Administração.</w:t>
      </w:r>
    </w:p>
    <w:p w14:paraId="608224C3" w14:textId="2912C84D" w:rsidR="002A6165" w:rsidRPr="002820EB" w:rsidRDefault="002A6165" w:rsidP="009D6CCC">
      <w:pPr>
        <w:pStyle w:val="Nivel2"/>
      </w:pPr>
      <w:r w:rsidRPr="002820EB">
        <w:t>A ata de registro de preços</w:t>
      </w:r>
      <w:r w:rsidR="00D00F43" w:rsidRPr="002820EB">
        <w:t xml:space="preserve"> será assinada por meio de assinatura digital e</w:t>
      </w:r>
      <w:r w:rsidRPr="002820EB">
        <w:t xml:space="preserve"> disponibilizada no Sistema de Registro de Preços.</w:t>
      </w:r>
    </w:p>
    <w:p w14:paraId="76BC3AD9" w14:textId="776169BD" w:rsidR="00D4329D" w:rsidRPr="002820EB" w:rsidRDefault="002A6165" w:rsidP="009D6CCC">
      <w:pPr>
        <w:pStyle w:val="Nivel2"/>
      </w:pPr>
      <w:r w:rsidRPr="002820EB">
        <w:t xml:space="preserve">Quando o convocado não assinar a ata de registro de preços no prazo e </w:t>
      </w:r>
      <w:r w:rsidR="00F453F5" w:rsidRPr="002820EB">
        <w:t xml:space="preserve">nas </w:t>
      </w:r>
      <w:r w:rsidRPr="002820EB">
        <w:t>condições</w:t>
      </w:r>
      <w:r w:rsidR="00BE6356" w:rsidRPr="002820EB">
        <w:t xml:space="preserve"> </w:t>
      </w:r>
      <w:r w:rsidRPr="002820EB">
        <w:t xml:space="preserve">estabelecidos </w:t>
      </w:r>
      <w:r w:rsidR="00BE6356" w:rsidRPr="002820EB">
        <w:t>no edital</w:t>
      </w:r>
      <w:r w:rsidR="00F453F5" w:rsidRPr="002820EB">
        <w:t xml:space="preserve"> ou no aviso de contratação</w:t>
      </w:r>
      <w:r w:rsidRPr="002820EB">
        <w:t xml:space="preserve">, e observado o disposto no </w:t>
      </w:r>
      <w:r w:rsidR="00BE6356" w:rsidRPr="002820EB">
        <w:t xml:space="preserve">item </w:t>
      </w:r>
      <w:r w:rsidR="001B668B" w:rsidRPr="002820EB">
        <w:fldChar w:fldCharType="begin"/>
      </w:r>
      <w:r w:rsidR="001B668B" w:rsidRPr="002820EB">
        <w:instrText xml:space="preserve"> REF habilitacao_reserva \r \h  \* MERGEFORMAT </w:instrText>
      </w:r>
      <w:r w:rsidR="001B668B" w:rsidRPr="002820EB">
        <w:fldChar w:fldCharType="separate"/>
      </w:r>
      <w:r w:rsidR="009565FB">
        <w:t>5.7</w:t>
      </w:r>
      <w:r w:rsidR="001B668B" w:rsidRPr="002820EB">
        <w:fldChar w:fldCharType="end"/>
      </w:r>
      <w:r w:rsidRPr="002820EB">
        <w:t xml:space="preserve">, </w:t>
      </w:r>
      <w:r w:rsidR="001F7C3E" w:rsidRPr="002820EB">
        <w:t xml:space="preserve">observando o item </w:t>
      </w:r>
      <w:r w:rsidR="006D2937" w:rsidRPr="002820EB">
        <w:t xml:space="preserve">5.7 e subitens, </w:t>
      </w:r>
      <w:r w:rsidRPr="002820EB">
        <w:t>fica facultado à Administração convocar</w:t>
      </w:r>
      <w:r w:rsidR="00BE6356" w:rsidRPr="002820EB">
        <w:t xml:space="preserve"> </w:t>
      </w:r>
      <w:r w:rsidRPr="002820EB">
        <w:t>os licitantes remanescentes do cadastro de reserva, na ordem de classificação, para fazê-lo em igual prazo e</w:t>
      </w:r>
      <w:r w:rsidR="00BE6356" w:rsidRPr="002820EB">
        <w:t xml:space="preserve"> </w:t>
      </w:r>
      <w:r w:rsidRPr="002820EB">
        <w:t>nas condições propostas pelo primeiro classificado.</w:t>
      </w:r>
      <w:bookmarkStart w:id="7" w:name="recusa_dos_que_baixaram_preco"/>
      <w:bookmarkEnd w:id="7"/>
    </w:p>
    <w:p w14:paraId="64CEC3C1" w14:textId="7753D57E" w:rsidR="002A6165" w:rsidRPr="002820EB" w:rsidRDefault="002A6165" w:rsidP="009D6CCC">
      <w:pPr>
        <w:pStyle w:val="Nivel2"/>
      </w:pPr>
      <w:r w:rsidRPr="002820EB">
        <w:t xml:space="preserve">Na hipótese de nenhum dos licitantes </w:t>
      </w:r>
      <w:r w:rsidR="00D4329D" w:rsidRPr="002820EB">
        <w:t xml:space="preserve">que trata o item </w:t>
      </w:r>
      <w:r w:rsidR="00931989" w:rsidRPr="002820EB">
        <w:t>5.4.2.1</w:t>
      </w:r>
      <w:r w:rsidR="00D6305E" w:rsidRPr="002820EB">
        <w:t xml:space="preserve">, aceitar a contratação </w:t>
      </w:r>
      <w:r w:rsidRPr="002820EB">
        <w:t xml:space="preserve">nos termos do </w:t>
      </w:r>
      <w:r w:rsidR="00BE6356" w:rsidRPr="002820EB">
        <w:t xml:space="preserve">item </w:t>
      </w:r>
      <w:r w:rsidR="00C7618D" w:rsidRPr="002820EB">
        <w:t>anterior</w:t>
      </w:r>
      <w:r w:rsidRPr="002820EB">
        <w:t>, a Administração, observados o valor es</w:t>
      </w:r>
      <w:r w:rsidR="00BE6356" w:rsidRPr="002820EB">
        <w:rPr>
          <w:rFonts w:eastAsia="Arial"/>
        </w:rPr>
        <w:t>ti</w:t>
      </w:r>
      <w:r w:rsidRPr="002820EB">
        <w:t>mado e sua eventual atualização</w:t>
      </w:r>
      <w:r w:rsidR="00BE6356" w:rsidRPr="002820EB">
        <w:t xml:space="preserve"> </w:t>
      </w:r>
      <w:r w:rsidRPr="002820EB">
        <w:t xml:space="preserve">nos termos </w:t>
      </w:r>
      <w:r w:rsidRPr="002820EB">
        <w:rPr>
          <w:i/>
          <w:iCs/>
        </w:rPr>
        <w:t>do edital</w:t>
      </w:r>
      <w:r w:rsidRPr="002820EB">
        <w:t>, poderá:</w:t>
      </w:r>
    </w:p>
    <w:p w14:paraId="79C12214" w14:textId="0EA3D22D" w:rsidR="002A6165" w:rsidRPr="002820EB" w:rsidRDefault="00C949D9" w:rsidP="009D6CCC">
      <w:pPr>
        <w:pStyle w:val="Nvel3"/>
      </w:pPr>
      <w:r w:rsidRPr="002820EB">
        <w:t>C</w:t>
      </w:r>
      <w:r w:rsidR="002A6165" w:rsidRPr="002820EB">
        <w:t xml:space="preserve">onvocar </w:t>
      </w:r>
      <w:r w:rsidR="00E60459" w:rsidRPr="002820EB">
        <w:t xml:space="preserve">para negociação </w:t>
      </w:r>
      <w:r w:rsidR="002A6165" w:rsidRPr="002820EB">
        <w:t xml:space="preserve">os demais licitantes </w:t>
      </w:r>
      <w:r w:rsidR="00C12E5F" w:rsidRPr="002820EB">
        <w:t xml:space="preserve">ou fornecedores </w:t>
      </w:r>
      <w:r w:rsidR="002A6165" w:rsidRPr="002820EB">
        <w:t xml:space="preserve">remanescentes </w:t>
      </w:r>
      <w:r w:rsidR="00703FD0" w:rsidRPr="002820EB">
        <w:t>cujos preços foram registrados sem redução</w:t>
      </w:r>
      <w:r w:rsidR="002A6165" w:rsidRPr="002820EB">
        <w:t xml:space="preserve">, </w:t>
      </w:r>
      <w:r w:rsidR="000B2C68" w:rsidRPr="002820EB">
        <w:t xml:space="preserve">observada </w:t>
      </w:r>
      <w:r w:rsidR="002A6165" w:rsidRPr="002820EB">
        <w:t>a ordem de classificação,</w:t>
      </w:r>
      <w:r w:rsidR="00BE6356" w:rsidRPr="002820EB">
        <w:t xml:space="preserve"> </w:t>
      </w:r>
      <w:r w:rsidR="002A6165" w:rsidRPr="002820EB">
        <w:t>com vistas à obtenção de preço melhor, mesmo que acima do preço do adjudicatário;</w:t>
      </w:r>
      <w:r w:rsidR="000B2C68" w:rsidRPr="002820EB">
        <w:t xml:space="preserve"> ou</w:t>
      </w:r>
    </w:p>
    <w:p w14:paraId="13F053D4" w14:textId="7C4A2F2A" w:rsidR="002A6165" w:rsidRPr="002820EB" w:rsidRDefault="00C949D9" w:rsidP="009D6CCC">
      <w:pPr>
        <w:pStyle w:val="Nvel3"/>
      </w:pPr>
      <w:r w:rsidRPr="002820EB">
        <w:t>A</w:t>
      </w:r>
      <w:r w:rsidR="002A6165" w:rsidRPr="002820EB">
        <w:t xml:space="preserve">djudicar e </w:t>
      </w:r>
      <w:r w:rsidR="000B2C68" w:rsidRPr="002820EB">
        <w:t>firmar</w:t>
      </w:r>
      <w:r w:rsidR="002A6165" w:rsidRPr="002820EB">
        <w:t xml:space="preserve"> o contrato nas condições ofertadas pelos licitantes </w:t>
      </w:r>
      <w:r w:rsidR="000B2C68" w:rsidRPr="002820EB">
        <w:t xml:space="preserve">ou fornecedores </w:t>
      </w:r>
      <w:r w:rsidR="002A6165" w:rsidRPr="002820EB">
        <w:t>remanescentes,</w:t>
      </w:r>
      <w:r w:rsidR="00BE6356" w:rsidRPr="002820EB">
        <w:t xml:space="preserve"> </w:t>
      </w:r>
      <w:r w:rsidR="002A6165" w:rsidRPr="002820EB">
        <w:t>atendida a ordem classificatória, quando frustrada a negociação de melhor condição.</w:t>
      </w:r>
    </w:p>
    <w:p w14:paraId="60FE41DD" w14:textId="57654656" w:rsidR="00575470" w:rsidRPr="002820EB" w:rsidRDefault="00A25D1D" w:rsidP="009D6CCC">
      <w:pPr>
        <w:pStyle w:val="Nivel2"/>
      </w:pPr>
      <w:r w:rsidRPr="002820EB">
        <w:t xml:space="preserve">A existência de preços registrados implicará compromisso de fornecimento nas condições estabelecidas, mas não obrigará a Administração a contratar, facultada a realização de licitação específica para a aquisição pretendida, desde que devidamente </w:t>
      </w:r>
      <w:r w:rsidR="00D82CD7" w:rsidRPr="002820EB">
        <w:t>justificada</w:t>
      </w:r>
      <w:r w:rsidRPr="002820EB">
        <w:t>.</w:t>
      </w:r>
    </w:p>
    <w:p w14:paraId="237FF11F" w14:textId="77777777" w:rsidR="002E1DD1" w:rsidRPr="002820EB" w:rsidRDefault="002E1DD1" w:rsidP="002E1DD1">
      <w:pPr>
        <w:pStyle w:val="Nivel2"/>
        <w:numPr>
          <w:ilvl w:val="0"/>
          <w:numId w:val="0"/>
        </w:numPr>
      </w:pPr>
    </w:p>
    <w:p w14:paraId="4ADC6EDF" w14:textId="6DB43570" w:rsidR="00D52993" w:rsidRPr="002820EB" w:rsidRDefault="00D52993" w:rsidP="00636001">
      <w:pPr>
        <w:pStyle w:val="Nivel01"/>
      </w:pPr>
      <w:r w:rsidRPr="002820EB">
        <w:t xml:space="preserve">ALTERAÇÃO </w:t>
      </w:r>
      <w:r w:rsidR="009752D5" w:rsidRPr="002820EB">
        <w:t xml:space="preserve">OU ATUALIZAÇÃO </w:t>
      </w:r>
      <w:r w:rsidRPr="002820EB">
        <w:t>DOS PREÇOS REGISTRADOS</w:t>
      </w:r>
    </w:p>
    <w:p w14:paraId="42E111BD" w14:textId="6208B90C" w:rsidR="00D52993" w:rsidRPr="002820EB" w:rsidRDefault="00D52993" w:rsidP="009D6CCC">
      <w:pPr>
        <w:pStyle w:val="Nivel2"/>
      </w:pPr>
      <w:r w:rsidRPr="002820EB">
        <w:t xml:space="preserve">Os preços registrados poderão ser alterados </w:t>
      </w:r>
      <w:r w:rsidR="009752D5" w:rsidRPr="002820EB">
        <w:t xml:space="preserve">ou atualizados </w:t>
      </w:r>
      <w:r w:rsidRPr="002820EB">
        <w:t>em decorrência de eventual redução dos preços pra</w:t>
      </w:r>
      <w:r w:rsidRPr="002820EB">
        <w:rPr>
          <w:rFonts w:eastAsia="Calibri"/>
        </w:rPr>
        <w:t>ti</w:t>
      </w:r>
      <w:r w:rsidRPr="002820EB">
        <w:t xml:space="preserve">cados no mercado ou de fato que eleve o custo dos bens, </w:t>
      </w:r>
      <w:r w:rsidR="00D96A54" w:rsidRPr="002820EB">
        <w:t xml:space="preserve">das </w:t>
      </w:r>
      <w:r w:rsidRPr="002820EB">
        <w:t xml:space="preserve">obras ou </w:t>
      </w:r>
      <w:r w:rsidR="00D96A54" w:rsidRPr="002820EB">
        <w:t xml:space="preserve">dos </w:t>
      </w:r>
      <w:r w:rsidRPr="002820EB">
        <w:t>serviços registrados, nas seguintes situações:</w:t>
      </w:r>
    </w:p>
    <w:p w14:paraId="48BC3AB0" w14:textId="3780AEC4" w:rsidR="00D52993" w:rsidRPr="008963C4" w:rsidRDefault="00004ADD" w:rsidP="009D6CCC">
      <w:pPr>
        <w:pStyle w:val="Nvel3"/>
      </w:pPr>
      <w:r w:rsidRPr="002820EB">
        <w:t>E</w:t>
      </w:r>
      <w:r w:rsidR="00D52993" w:rsidRPr="002820EB">
        <w:t>m caso de força maior, caso fortuito ou fato do príncipe ou em decorrência de fatos imprevisíveis ou previsíveis de consequências incalculáveis, que inviabilizem a execução da ata tal como pactuad</w:t>
      </w:r>
      <w:r w:rsidR="00982132" w:rsidRPr="002820EB">
        <w:t>a</w:t>
      </w:r>
      <w:r w:rsidR="00D52993" w:rsidRPr="002820EB">
        <w:t xml:space="preserve">, nos termos da </w:t>
      </w:r>
      <w:r w:rsidR="00D52993" w:rsidRPr="008963C4">
        <w:t>alínea “d” do inciso II do caput do art. 124 da Lei nº 14.133, de 2021</w:t>
      </w:r>
      <w:r w:rsidR="007C6563" w:rsidRPr="008963C4">
        <w:t>;</w:t>
      </w:r>
    </w:p>
    <w:p w14:paraId="1743AA25" w14:textId="0D77C641" w:rsidR="00D52993" w:rsidRPr="002820EB" w:rsidRDefault="00C507A4" w:rsidP="009D6CCC">
      <w:pPr>
        <w:pStyle w:val="Nvel3"/>
      </w:pPr>
      <w:r w:rsidRPr="002820EB">
        <w:t>E</w:t>
      </w:r>
      <w:r w:rsidR="00982132" w:rsidRPr="002820EB">
        <w:t>m caso</w:t>
      </w:r>
      <w:r w:rsidR="00D52993" w:rsidRPr="002820EB">
        <w:t xml:space="preserve"> de criação, alteração ou ex</w:t>
      </w:r>
      <w:r w:rsidR="00D52993" w:rsidRPr="002820EB">
        <w:rPr>
          <w:rFonts w:eastAsia="Calibri"/>
        </w:rPr>
        <w:t>ti</w:t>
      </w:r>
      <w:r w:rsidR="00D52993" w:rsidRPr="002820EB">
        <w:t>nção de quaisquer tributos ou encargos legais ou a superveniência de disposições legais, com comprovada repercussão sobre os preços registrados</w:t>
      </w:r>
      <w:r w:rsidR="00982132" w:rsidRPr="002820EB">
        <w:t xml:space="preserve">; </w:t>
      </w:r>
    </w:p>
    <w:p w14:paraId="5037F3EC" w14:textId="77777777" w:rsidR="00972386" w:rsidRPr="002820EB" w:rsidRDefault="007A4966" w:rsidP="009D6CCC">
      <w:pPr>
        <w:pStyle w:val="Nvel3"/>
      </w:pPr>
      <w:r w:rsidRPr="002820EB">
        <w:t>Na hipótese de previsão</w:t>
      </w:r>
      <w:r w:rsidR="004E29D0" w:rsidRPr="002820EB">
        <w:t xml:space="preserve"> no edital ou no aviso de contratação direta de cláusula de reajustamento ou repactuação sobre os preços registrad</w:t>
      </w:r>
      <w:r w:rsidR="00972386" w:rsidRPr="002820EB">
        <w:t>os, nos termos da Lei nº 14.133, de 2021.</w:t>
      </w:r>
    </w:p>
    <w:p w14:paraId="096545F9" w14:textId="77777777" w:rsidR="004A391F" w:rsidRPr="002820EB" w:rsidRDefault="00972386" w:rsidP="009D6CCC">
      <w:pPr>
        <w:pStyle w:val="Nvel4"/>
      </w:pPr>
      <w:r w:rsidRPr="002820EB">
        <w:t xml:space="preserve">No caso </w:t>
      </w:r>
      <w:r w:rsidR="00D17BE6" w:rsidRPr="002820EB">
        <w:t>do reajustamento</w:t>
      </w:r>
      <w:r w:rsidR="007C6563" w:rsidRPr="002820EB">
        <w:t>,</w:t>
      </w:r>
      <w:r w:rsidR="00F16593" w:rsidRPr="002820EB">
        <w:t xml:space="preserve"> deverá ser</w:t>
      </w:r>
      <w:r w:rsidR="007C6563" w:rsidRPr="002820EB">
        <w:t xml:space="preserve"> respeitada a contagem da anualidade e o índice </w:t>
      </w:r>
      <w:r w:rsidR="00346A9C" w:rsidRPr="002820EB">
        <w:t>previstos para a contratação</w:t>
      </w:r>
      <w:r w:rsidR="003D0F2F" w:rsidRPr="002820EB">
        <w:t xml:space="preserve">;  </w:t>
      </w:r>
    </w:p>
    <w:p w14:paraId="5AE023B8" w14:textId="6C59405C" w:rsidR="003D0F2F" w:rsidRPr="002820EB" w:rsidRDefault="004A391F" w:rsidP="009D6CCC">
      <w:pPr>
        <w:pStyle w:val="Nvel4"/>
      </w:pPr>
      <w:r w:rsidRPr="002820EB">
        <w:t>No caso da repactuação,</w:t>
      </w:r>
      <w:r w:rsidR="002E2355" w:rsidRPr="002820EB">
        <w:t xml:space="preserve"> poderá ser </w:t>
      </w:r>
      <w:r w:rsidR="003D0F2F" w:rsidRPr="002820EB">
        <w:t xml:space="preserve">a pedido do interessado, conforme critérios </w:t>
      </w:r>
      <w:r w:rsidR="00346A9C" w:rsidRPr="002820EB">
        <w:t>definidos para a contratação</w:t>
      </w:r>
      <w:r w:rsidR="003D0F2F" w:rsidRPr="002820EB">
        <w:t>.</w:t>
      </w:r>
    </w:p>
    <w:p w14:paraId="66B1F5B6" w14:textId="431BF900" w:rsidR="00D52993" w:rsidRPr="002820EB" w:rsidRDefault="00D52993" w:rsidP="00636001">
      <w:pPr>
        <w:pStyle w:val="Nivel01"/>
      </w:pPr>
      <w:r w:rsidRPr="002820EB">
        <w:lastRenderedPageBreak/>
        <w:t>NEGOCIAÇÃO DE PREÇOS REGISTRADOS</w:t>
      </w:r>
    </w:p>
    <w:p w14:paraId="4AB7D33F" w14:textId="2877935D" w:rsidR="00D52993" w:rsidRPr="002820EB" w:rsidRDefault="00D52599" w:rsidP="009D6CCC">
      <w:pPr>
        <w:pStyle w:val="Nivel2"/>
      </w:pPr>
      <w:r w:rsidRPr="002820EB">
        <w:t>Na hipótese de</w:t>
      </w:r>
      <w:r w:rsidR="00D52993" w:rsidRPr="002820EB">
        <w:t xml:space="preserve"> o preço registrado tornar</w:t>
      </w:r>
      <w:r w:rsidR="00982132" w:rsidRPr="002820EB">
        <w:t>-se</w:t>
      </w:r>
      <w:r w:rsidR="00D52993" w:rsidRPr="002820EB">
        <w:t xml:space="preserve"> superior ao preço pra</w:t>
      </w:r>
      <w:r w:rsidR="00D52993" w:rsidRPr="002820EB">
        <w:rPr>
          <w:rFonts w:eastAsia="Calibri"/>
        </w:rPr>
        <w:t>ti</w:t>
      </w:r>
      <w:r w:rsidR="00D52993" w:rsidRPr="002820EB">
        <w:t>cado no mercado por mo</w:t>
      </w:r>
      <w:r w:rsidR="00D52993" w:rsidRPr="002820EB">
        <w:rPr>
          <w:rFonts w:eastAsia="Calibri"/>
        </w:rPr>
        <w:t>ti</w:t>
      </w:r>
      <w:r w:rsidR="00D52993" w:rsidRPr="002820EB">
        <w:t>vo superveniente, o órgão ou en</w:t>
      </w:r>
      <w:r w:rsidR="00D52993" w:rsidRPr="002820EB">
        <w:rPr>
          <w:rFonts w:eastAsia="Calibri"/>
        </w:rPr>
        <w:t>ti</w:t>
      </w:r>
      <w:r w:rsidR="00D52993" w:rsidRPr="002820EB">
        <w:t>dade gerenciadora convocará o fornecedor para negociar a redução do preço registrado.</w:t>
      </w:r>
    </w:p>
    <w:p w14:paraId="0FEBFC00" w14:textId="3A3C85E5" w:rsidR="00D52993" w:rsidRPr="002820EB" w:rsidRDefault="00D52993" w:rsidP="009D6CCC">
      <w:pPr>
        <w:pStyle w:val="Nvel3"/>
      </w:pPr>
      <w:r w:rsidRPr="002820EB">
        <w:t>Caso não aceite reduzir seu preço aos valores pra</w:t>
      </w:r>
      <w:r w:rsidRPr="002820EB">
        <w:rPr>
          <w:rFonts w:eastAsia="Calibri"/>
        </w:rPr>
        <w:t>ti</w:t>
      </w:r>
      <w:r w:rsidRPr="002820EB">
        <w:t xml:space="preserve">cados pelo mercado, </w:t>
      </w:r>
      <w:r w:rsidR="002B66DE" w:rsidRPr="002820EB">
        <w:t xml:space="preserve">o fornecedor </w:t>
      </w:r>
      <w:r w:rsidRPr="002820EB">
        <w:t xml:space="preserve">será liberado do compromisso assumido </w:t>
      </w:r>
      <w:r w:rsidR="002B66DE" w:rsidRPr="002820EB">
        <w:t>quanto</w:t>
      </w:r>
      <w:r w:rsidRPr="002820EB">
        <w:t xml:space="preserve"> ao item registrado, sem aplicação de penalidades administrativas.</w:t>
      </w:r>
    </w:p>
    <w:p w14:paraId="3264B9C7" w14:textId="16D96498" w:rsidR="00B510C6" w:rsidRPr="002820EB" w:rsidRDefault="0066751B" w:rsidP="009D6CCC">
      <w:pPr>
        <w:pStyle w:val="Nvel3"/>
      </w:pPr>
      <w:r w:rsidRPr="002820EB">
        <w:t xml:space="preserve">Na hipótese </w:t>
      </w:r>
      <w:r w:rsidR="002B4BC4" w:rsidRPr="002820EB">
        <w:t xml:space="preserve">prevista no </w:t>
      </w:r>
      <w:r w:rsidR="00B510C6" w:rsidRPr="002820EB">
        <w:t xml:space="preserve">item </w:t>
      </w:r>
      <w:r w:rsidRPr="002820EB">
        <w:t>anterior</w:t>
      </w:r>
      <w:r w:rsidR="00D52993" w:rsidRPr="002820EB">
        <w:t>, o gerenciador convocar</w:t>
      </w:r>
      <w:r w:rsidR="002B4BC4" w:rsidRPr="002820EB">
        <w:t>á</w:t>
      </w:r>
      <w:r w:rsidR="00D52993" w:rsidRPr="002820EB">
        <w:t xml:space="preserve"> os fornecedores do cadastro de reserva, na ordem de classificação, para verificar se aceitam reduzir seus preços aos valores de mercado</w:t>
      </w:r>
      <w:r w:rsidR="000A5F80" w:rsidRPr="002820EB">
        <w:t xml:space="preserve"> e não convocará o</w:t>
      </w:r>
      <w:r w:rsidR="00D90740" w:rsidRPr="002820EB">
        <w:t>s licitantes ou fornecedores que tiveram seu registro cancelado.</w:t>
      </w:r>
      <w:r w:rsidR="007B150D" w:rsidRPr="002820EB">
        <w:t xml:space="preserve"> </w:t>
      </w:r>
    </w:p>
    <w:p w14:paraId="0DD5BC6C" w14:textId="5E23B524" w:rsidR="00B510C6" w:rsidRPr="002820EB" w:rsidRDefault="00C017AF" w:rsidP="009D6CCC">
      <w:pPr>
        <w:pStyle w:val="Nvel3"/>
      </w:pPr>
      <w:r w:rsidRPr="002820EB">
        <w:t>Se n</w:t>
      </w:r>
      <w:r w:rsidR="00D52993" w:rsidRPr="002820EB">
        <w:t xml:space="preserve">ão </w:t>
      </w:r>
      <w:r w:rsidRPr="002820EB">
        <w:t>obtiver</w:t>
      </w:r>
      <w:r w:rsidR="00D52993" w:rsidRPr="002820EB">
        <w:t xml:space="preserve"> êxito nas negociações, o órgão ou en</w:t>
      </w:r>
      <w:r w:rsidR="00D52993" w:rsidRPr="002820EB">
        <w:rPr>
          <w:rFonts w:eastAsia="Calibri"/>
        </w:rPr>
        <w:t>tid</w:t>
      </w:r>
      <w:r w:rsidR="00D52993" w:rsidRPr="002820EB">
        <w:t>ade gerenciadora proceder</w:t>
      </w:r>
      <w:r w:rsidRPr="002820EB">
        <w:t>á</w:t>
      </w:r>
      <w:r w:rsidR="00D52993" w:rsidRPr="002820EB">
        <w:t xml:space="preserve"> ao cancelamento da ata de registro de preços, adotando as medidas cabíveis para obtenção d</w:t>
      </w:r>
      <w:r w:rsidR="007C2805" w:rsidRPr="002820EB">
        <w:t>e</w:t>
      </w:r>
      <w:r w:rsidR="00D52993" w:rsidRPr="002820EB">
        <w:t xml:space="preserve"> contratação mais vantajosa.</w:t>
      </w:r>
      <w:bookmarkStart w:id="8" w:name="reducao_preco_mercado_negociacao_frustra"/>
      <w:bookmarkEnd w:id="8"/>
    </w:p>
    <w:p w14:paraId="1163DF56" w14:textId="18E4CC66" w:rsidR="00894D94" w:rsidRPr="002820EB" w:rsidRDefault="00EB3B67" w:rsidP="009D6CCC">
      <w:pPr>
        <w:pStyle w:val="Nvel3"/>
      </w:pPr>
      <w:r w:rsidRPr="002820EB">
        <w:t>Na hipótese de</w:t>
      </w:r>
      <w:r w:rsidR="00D52993" w:rsidRPr="002820EB">
        <w:t xml:space="preserve"> redução do preço registrado, o gerenciador comunicar</w:t>
      </w:r>
      <w:r w:rsidR="005C3C43" w:rsidRPr="002820EB">
        <w:t>á</w:t>
      </w:r>
      <w:r w:rsidR="00D52993" w:rsidRPr="002820EB">
        <w:t xml:space="preserve"> aos órgãos e</w:t>
      </w:r>
      <w:r w:rsidR="00B510C6" w:rsidRPr="002820EB">
        <w:t xml:space="preserve"> </w:t>
      </w:r>
      <w:r w:rsidR="005C3C43" w:rsidRPr="002820EB">
        <w:t>à</w:t>
      </w:r>
      <w:r w:rsidR="00D52993" w:rsidRPr="002820EB">
        <w:t>s en</w:t>
      </w:r>
      <w:r w:rsidR="00B510C6" w:rsidRPr="002820EB">
        <w:rPr>
          <w:rFonts w:eastAsia="Calibri"/>
        </w:rPr>
        <w:t>ti</w:t>
      </w:r>
      <w:r w:rsidR="00D52993" w:rsidRPr="002820EB">
        <w:t xml:space="preserve">dades que </w:t>
      </w:r>
      <w:r w:rsidR="00B510C6" w:rsidRPr="002820EB">
        <w:rPr>
          <w:rFonts w:eastAsia="Calibri"/>
        </w:rPr>
        <w:t>ti</w:t>
      </w:r>
      <w:r w:rsidR="00D52993" w:rsidRPr="002820EB">
        <w:t xml:space="preserve">verem </w:t>
      </w:r>
      <w:r w:rsidR="005C3C43" w:rsidRPr="002820EB">
        <w:t xml:space="preserve">firmado </w:t>
      </w:r>
      <w:r w:rsidR="00D52993" w:rsidRPr="002820EB">
        <w:t>contratos</w:t>
      </w:r>
      <w:r w:rsidR="005C3C43" w:rsidRPr="002820EB">
        <w:t xml:space="preserve"> decorrentes da ata de registro de preços</w:t>
      </w:r>
      <w:r w:rsidR="00D52993" w:rsidRPr="002820EB">
        <w:t xml:space="preserve"> para que avaliem a conveniência e a oportunidade de</w:t>
      </w:r>
      <w:r w:rsidR="00B510C6" w:rsidRPr="002820EB">
        <w:t xml:space="preserve"> </w:t>
      </w:r>
      <w:r w:rsidR="00D52993" w:rsidRPr="002820EB">
        <w:t xml:space="preserve">diligenciarem negociação com vistas à alteração contratual, observado </w:t>
      </w:r>
      <w:r w:rsidR="00B510C6" w:rsidRPr="002820EB">
        <w:t>o disposto no art. 124 da Lei nº 14.133, de 2021</w:t>
      </w:r>
      <w:r w:rsidR="00D52993" w:rsidRPr="002820EB">
        <w:t>.</w:t>
      </w:r>
    </w:p>
    <w:p w14:paraId="69C100F0" w14:textId="58D4CD86" w:rsidR="00D52993" w:rsidRPr="002820EB" w:rsidRDefault="005803CB" w:rsidP="009D6CCC">
      <w:pPr>
        <w:pStyle w:val="Nivel2"/>
      </w:pPr>
      <w:r w:rsidRPr="002820EB">
        <w:t xml:space="preserve">Na hipótese </w:t>
      </w:r>
      <w:r w:rsidR="00D52993" w:rsidRPr="002820EB">
        <w:t>de o preço de mercado tornar</w:t>
      </w:r>
      <w:r w:rsidRPr="002820EB">
        <w:t>-se</w:t>
      </w:r>
      <w:r w:rsidR="00D52993" w:rsidRPr="002820EB">
        <w:t xml:space="preserve"> superior ao preço registrado e o</w:t>
      </w:r>
      <w:r w:rsidR="00B510C6" w:rsidRPr="002820EB">
        <w:t xml:space="preserve"> </w:t>
      </w:r>
      <w:r w:rsidR="00D52993" w:rsidRPr="002820EB">
        <w:t>fornecedor não p</w:t>
      </w:r>
      <w:r w:rsidR="00F949DC" w:rsidRPr="002820EB">
        <w:t>o</w:t>
      </w:r>
      <w:r w:rsidR="00D52993" w:rsidRPr="002820EB">
        <w:t xml:space="preserve">der cumprir as obrigações </w:t>
      </w:r>
      <w:r w:rsidR="00145619" w:rsidRPr="002820EB">
        <w:t xml:space="preserve">estabelecidas </w:t>
      </w:r>
      <w:r w:rsidR="00D52993" w:rsidRPr="002820EB">
        <w:t>na ata, será facultado ao fornecedor requerer ao</w:t>
      </w:r>
      <w:r w:rsidR="00B510C6" w:rsidRPr="002820EB">
        <w:t xml:space="preserve"> </w:t>
      </w:r>
      <w:r w:rsidR="00D52993" w:rsidRPr="002820EB">
        <w:t>gerenciador a alteração do preço registrado, mediante comprovação de fato superveniente que</w:t>
      </w:r>
      <w:r w:rsidR="00B510C6" w:rsidRPr="002820EB">
        <w:t xml:space="preserve"> </w:t>
      </w:r>
      <w:r w:rsidR="00D52993" w:rsidRPr="002820EB">
        <w:t>supostamente o impossibilite de cumprir o compromisso.</w:t>
      </w:r>
      <w:bookmarkStart w:id="9" w:name="hipotese_preco_mercado_maior"/>
      <w:bookmarkEnd w:id="9"/>
    </w:p>
    <w:p w14:paraId="68CBC057" w14:textId="2EAB09A1" w:rsidR="00894D94" w:rsidRPr="002820EB" w:rsidRDefault="00894D94" w:rsidP="009D6CCC">
      <w:pPr>
        <w:pStyle w:val="Nvel3"/>
      </w:pPr>
      <w:r w:rsidRPr="002820EB">
        <w:t>Neste caso</w:t>
      </w:r>
      <w:r w:rsidR="00D52993" w:rsidRPr="002820EB">
        <w:t>, o fornecedor encaminhar</w:t>
      </w:r>
      <w:r w:rsidR="00145619" w:rsidRPr="002820EB">
        <w:t>á</w:t>
      </w:r>
      <w:r w:rsidR="00D52993" w:rsidRPr="002820EB">
        <w:t>, juntamente com o</w:t>
      </w:r>
      <w:r w:rsidRPr="002820EB">
        <w:t xml:space="preserve"> </w:t>
      </w:r>
      <w:r w:rsidR="00D52993" w:rsidRPr="002820EB">
        <w:t xml:space="preserve">pedido de alteração, </w:t>
      </w:r>
      <w:r w:rsidR="00E23556" w:rsidRPr="002820EB">
        <w:t xml:space="preserve">a </w:t>
      </w:r>
      <w:r w:rsidR="00D52993" w:rsidRPr="002820EB">
        <w:t xml:space="preserve">documentação comprobatória ou </w:t>
      </w:r>
      <w:r w:rsidR="00E23556" w:rsidRPr="002820EB">
        <w:t xml:space="preserve">a </w:t>
      </w:r>
      <w:r w:rsidR="00D52993" w:rsidRPr="002820EB">
        <w:t xml:space="preserve">planilha de custos que demonstre </w:t>
      </w:r>
      <w:r w:rsidR="00E23556" w:rsidRPr="002820EB">
        <w:t>a inviabilidade</w:t>
      </w:r>
      <w:r w:rsidR="00D52993" w:rsidRPr="002820EB">
        <w:t xml:space="preserve"> </w:t>
      </w:r>
      <w:r w:rsidR="00E23556" w:rsidRPr="002820EB">
        <w:t>d</w:t>
      </w:r>
      <w:r w:rsidR="00D52993" w:rsidRPr="002820EB">
        <w:t>o preço</w:t>
      </w:r>
      <w:r w:rsidRPr="002820EB">
        <w:t xml:space="preserve"> </w:t>
      </w:r>
      <w:r w:rsidR="00D52993" w:rsidRPr="002820EB">
        <w:t xml:space="preserve">registrado </w:t>
      </w:r>
      <w:r w:rsidR="00E23556" w:rsidRPr="002820EB">
        <w:t xml:space="preserve">em relação </w:t>
      </w:r>
      <w:r w:rsidR="00D52993" w:rsidRPr="002820EB">
        <w:t>às condições inicialmente pactuadas.</w:t>
      </w:r>
      <w:bookmarkStart w:id="10" w:name="prova_preco_mercado_maior"/>
      <w:bookmarkEnd w:id="10"/>
    </w:p>
    <w:p w14:paraId="50ED96CE" w14:textId="15C2490A" w:rsidR="00894D94" w:rsidRPr="002820EB" w:rsidRDefault="008D257D" w:rsidP="009D6CCC">
      <w:pPr>
        <w:pStyle w:val="Nvel3"/>
      </w:pPr>
      <w:r w:rsidRPr="002820EB">
        <w:t xml:space="preserve">Não hipótese </w:t>
      </w:r>
      <w:r w:rsidR="000B2EED" w:rsidRPr="002820EB">
        <w:t>de não comprovação d</w:t>
      </w:r>
      <w:r w:rsidR="00D52993" w:rsidRPr="002820EB">
        <w:t xml:space="preserve">a existência de fato superveniente que </w:t>
      </w:r>
      <w:r w:rsidR="000B2EED" w:rsidRPr="002820EB">
        <w:t>inviabilize</w:t>
      </w:r>
      <w:r w:rsidR="00D52993" w:rsidRPr="002820EB">
        <w:t xml:space="preserve"> o</w:t>
      </w:r>
      <w:r w:rsidR="00894D94" w:rsidRPr="002820EB">
        <w:t xml:space="preserve"> </w:t>
      </w:r>
      <w:r w:rsidR="00D52993" w:rsidRPr="002820EB">
        <w:t>preço registrado, o pedido será indeferido pelo órgão ou en</w:t>
      </w:r>
      <w:r w:rsidR="00894D94" w:rsidRPr="002820EB">
        <w:rPr>
          <w:rFonts w:eastAsia="Calibri"/>
        </w:rPr>
        <w:t>ti</w:t>
      </w:r>
      <w:r w:rsidR="00D52993" w:rsidRPr="002820EB">
        <w:t>dade gerenciadora</w:t>
      </w:r>
      <w:r w:rsidR="000B2EED" w:rsidRPr="002820EB">
        <w:t xml:space="preserve"> e</w:t>
      </w:r>
      <w:r w:rsidR="00D52993" w:rsidRPr="002820EB">
        <w:t xml:space="preserve"> o fornecedor</w:t>
      </w:r>
      <w:r w:rsidR="00894D94" w:rsidRPr="002820EB">
        <w:t xml:space="preserve"> </w:t>
      </w:r>
      <w:r w:rsidR="000B2EED" w:rsidRPr="002820EB">
        <w:t>deverá</w:t>
      </w:r>
      <w:r w:rsidR="00D52993" w:rsidRPr="002820EB">
        <w:t xml:space="preserve"> cumprir as obrigações </w:t>
      </w:r>
      <w:r w:rsidR="000B2EED" w:rsidRPr="002820EB">
        <w:t xml:space="preserve">estabelecidas </w:t>
      </w:r>
      <w:r w:rsidR="00D52993" w:rsidRPr="002820EB">
        <w:t>na ata, sob pena de cancelamento do seu registro, nos termos</w:t>
      </w:r>
      <w:r w:rsidR="00894D94" w:rsidRPr="002820EB">
        <w:t xml:space="preserve"> </w:t>
      </w:r>
      <w:r w:rsidR="00D52993" w:rsidRPr="002820EB">
        <w:t xml:space="preserve">do </w:t>
      </w:r>
      <w:r w:rsidR="009C5E2C" w:rsidRPr="002820EB">
        <w:t xml:space="preserve">item </w:t>
      </w:r>
      <w:r w:rsidR="009E58D2" w:rsidRPr="002820EB">
        <w:fldChar w:fldCharType="begin"/>
      </w:r>
      <w:r w:rsidR="009E58D2" w:rsidRPr="002820EB">
        <w:instrText xml:space="preserve"> REF cancelamento_do_fornecedor \r \h  \* MERGEFORMAT </w:instrText>
      </w:r>
      <w:r w:rsidR="009E58D2" w:rsidRPr="002820EB">
        <w:fldChar w:fldCharType="separate"/>
      </w:r>
      <w:r w:rsidR="009565FB">
        <w:t>9.1</w:t>
      </w:r>
      <w:r w:rsidR="009E58D2" w:rsidRPr="002820EB">
        <w:fldChar w:fldCharType="end"/>
      </w:r>
      <w:r w:rsidR="00D52993" w:rsidRPr="002820EB">
        <w:t xml:space="preserve">, sem prejuízo das sanções previstas na Lei nº 14.133, de 2021, e </w:t>
      </w:r>
      <w:r w:rsidR="00A55054" w:rsidRPr="002820EB">
        <w:t>na legislação aplicável</w:t>
      </w:r>
      <w:r w:rsidR="00D52993" w:rsidRPr="002820EB">
        <w:t>.</w:t>
      </w:r>
      <w:bookmarkStart w:id="11" w:name="nao_comprovacao_majoracao_mercado"/>
      <w:bookmarkEnd w:id="11"/>
    </w:p>
    <w:p w14:paraId="6B3E8874" w14:textId="3DEC2FA8" w:rsidR="00894D94" w:rsidRPr="002820EB" w:rsidRDefault="00A55054" w:rsidP="009D6CCC">
      <w:pPr>
        <w:pStyle w:val="Nvel3"/>
      </w:pPr>
      <w:r w:rsidRPr="002820EB">
        <w:t xml:space="preserve">Na hipótese de </w:t>
      </w:r>
      <w:r w:rsidR="00D52993" w:rsidRPr="002820EB">
        <w:t xml:space="preserve">cancelamento do registro do fornecedor, nos termos do </w:t>
      </w:r>
      <w:r w:rsidR="00894D94" w:rsidRPr="002820EB">
        <w:t xml:space="preserve">item </w:t>
      </w:r>
      <w:r w:rsidR="0098354B" w:rsidRPr="002820EB">
        <w:t>anterior</w:t>
      </w:r>
      <w:r w:rsidR="00D52993" w:rsidRPr="002820EB">
        <w:t>, o gerenciador</w:t>
      </w:r>
      <w:r w:rsidR="00894D94" w:rsidRPr="002820EB">
        <w:t xml:space="preserve"> </w:t>
      </w:r>
      <w:r w:rsidR="00D52993" w:rsidRPr="002820EB">
        <w:t>convocar</w:t>
      </w:r>
      <w:r w:rsidR="0098354B" w:rsidRPr="002820EB">
        <w:t>á</w:t>
      </w:r>
      <w:r w:rsidR="00D52993" w:rsidRPr="002820EB">
        <w:t xml:space="preserve"> os fornecedores do cadastro de reserva, na ordem de classificação, para verificar se</w:t>
      </w:r>
      <w:r w:rsidR="00894D94" w:rsidRPr="002820EB">
        <w:t xml:space="preserve"> </w:t>
      </w:r>
      <w:r w:rsidR="00D52993" w:rsidRPr="002820EB">
        <w:t xml:space="preserve">aceitam manter seus preços registrados, observado o disposto no </w:t>
      </w:r>
      <w:r w:rsidR="00894D94" w:rsidRPr="002820EB">
        <w:t xml:space="preserve">item </w:t>
      </w:r>
      <w:r w:rsidR="003D16C1" w:rsidRPr="002820EB">
        <w:t>5.</w:t>
      </w:r>
      <w:r w:rsidR="00394E5B" w:rsidRPr="002820EB">
        <w:t>7</w:t>
      </w:r>
      <w:r w:rsidR="00D52993" w:rsidRPr="002820EB">
        <w:t>.</w:t>
      </w:r>
    </w:p>
    <w:p w14:paraId="5163E6FC" w14:textId="07C5D5A4" w:rsidR="00894D94" w:rsidRPr="002820EB" w:rsidRDefault="00B15B12" w:rsidP="009D6CCC">
      <w:pPr>
        <w:pStyle w:val="Nvel3"/>
      </w:pPr>
      <w:r w:rsidRPr="002820EB">
        <w:t>Se não obtiver</w:t>
      </w:r>
      <w:r w:rsidR="00D52993" w:rsidRPr="002820EB">
        <w:t xml:space="preserve"> êxito nas negociações, o órgão ou e</w:t>
      </w:r>
      <w:r w:rsidR="00894D94" w:rsidRPr="002820EB">
        <w:t>nti</w:t>
      </w:r>
      <w:r w:rsidR="00D52993" w:rsidRPr="002820EB">
        <w:t>dade gerenciadora procede</w:t>
      </w:r>
      <w:r w:rsidR="00DA45E5" w:rsidRPr="002820EB">
        <w:t>r</w:t>
      </w:r>
      <w:r w:rsidRPr="002820EB">
        <w:t>á</w:t>
      </w:r>
      <w:r w:rsidR="00894D94" w:rsidRPr="002820EB">
        <w:t xml:space="preserve"> </w:t>
      </w:r>
      <w:r w:rsidR="00D52993" w:rsidRPr="002820EB">
        <w:t xml:space="preserve">ao cancelamento da ata de registro de preços, nos termos </w:t>
      </w:r>
      <w:r w:rsidR="009C5E2C" w:rsidRPr="002820EB">
        <w:t xml:space="preserve">do item </w:t>
      </w:r>
      <w:r w:rsidR="0062258C" w:rsidRPr="002820EB">
        <w:fldChar w:fldCharType="begin"/>
      </w:r>
      <w:r w:rsidR="0062258C" w:rsidRPr="002820EB">
        <w:instrText xml:space="preserve"> REF cancelamento_da_ata \r \h  \* MERGEFORMAT </w:instrText>
      </w:r>
      <w:r w:rsidR="0062258C" w:rsidRPr="002820EB">
        <w:fldChar w:fldCharType="separate"/>
      </w:r>
      <w:r w:rsidR="009565FB">
        <w:t>9.4</w:t>
      </w:r>
      <w:r w:rsidR="0062258C" w:rsidRPr="002820EB">
        <w:fldChar w:fldCharType="end"/>
      </w:r>
      <w:r w:rsidR="00D52993" w:rsidRPr="002820EB">
        <w:t xml:space="preserve">, </w:t>
      </w:r>
      <w:r w:rsidR="00B16A5B" w:rsidRPr="002820EB">
        <w:t xml:space="preserve">e </w:t>
      </w:r>
      <w:r w:rsidR="00D52993" w:rsidRPr="002820EB">
        <w:t>adota</w:t>
      </w:r>
      <w:r w:rsidR="00B16A5B" w:rsidRPr="002820EB">
        <w:t>rá</w:t>
      </w:r>
      <w:r w:rsidR="00D52993" w:rsidRPr="002820EB">
        <w:t xml:space="preserve"> as medidas cabíveis para</w:t>
      </w:r>
      <w:r w:rsidR="00894D94" w:rsidRPr="002820EB">
        <w:t xml:space="preserve"> </w:t>
      </w:r>
      <w:r w:rsidR="006063A3" w:rsidRPr="002820EB">
        <w:t xml:space="preserve">a </w:t>
      </w:r>
      <w:r w:rsidR="00894D94" w:rsidRPr="002820EB">
        <w:t>obtenção da contratação mais vantajosa.</w:t>
      </w:r>
      <w:bookmarkStart w:id="12" w:name="majora_preco_mercado_negociacao_frustra"/>
      <w:bookmarkEnd w:id="12"/>
    </w:p>
    <w:p w14:paraId="6A17F246" w14:textId="2B878270" w:rsidR="00894D94" w:rsidRPr="002820EB" w:rsidRDefault="00894D94" w:rsidP="009D6CCC">
      <w:pPr>
        <w:pStyle w:val="Nvel3"/>
      </w:pPr>
      <w:r w:rsidRPr="002820EB">
        <w:t xml:space="preserve">Na hipótese </w:t>
      </w:r>
      <w:r w:rsidR="00EC0980" w:rsidRPr="002820EB">
        <w:t>de comprovação da majoração do preço de mercado</w:t>
      </w:r>
      <w:r w:rsidR="00B94E10" w:rsidRPr="002820EB">
        <w:t xml:space="preserve"> que inviabilize o preço registrado, conforme previsto </w:t>
      </w:r>
      <w:r w:rsidR="00DA45E5" w:rsidRPr="002820EB">
        <w:t xml:space="preserve">no item </w:t>
      </w:r>
      <w:r w:rsidR="009D3DB6" w:rsidRPr="002820EB">
        <w:fldChar w:fldCharType="begin"/>
      </w:r>
      <w:r w:rsidR="009D3DB6" w:rsidRPr="002820EB">
        <w:instrText xml:space="preserve"> REF hipotese_preco_mercado_maior \r \h  \* MERGEFORMAT </w:instrText>
      </w:r>
      <w:r w:rsidR="009D3DB6" w:rsidRPr="002820EB">
        <w:fldChar w:fldCharType="separate"/>
      </w:r>
      <w:r w:rsidR="009565FB">
        <w:t>7.2</w:t>
      </w:r>
      <w:r w:rsidR="009D3DB6" w:rsidRPr="002820EB">
        <w:fldChar w:fldCharType="end"/>
      </w:r>
      <w:r w:rsidR="00D10B9F" w:rsidRPr="002820EB">
        <w:t xml:space="preserve"> e </w:t>
      </w:r>
      <w:r w:rsidR="00EC0980" w:rsidRPr="002820EB">
        <w:t xml:space="preserve">no item </w:t>
      </w:r>
      <w:r w:rsidR="009D3DB6" w:rsidRPr="002820EB">
        <w:fldChar w:fldCharType="begin"/>
      </w:r>
      <w:r w:rsidR="009D3DB6" w:rsidRPr="002820EB">
        <w:instrText xml:space="preserve"> REF prova_preco_mercado_maior \r \h  \* MERGEFORMAT </w:instrText>
      </w:r>
      <w:r w:rsidR="009D3DB6" w:rsidRPr="002820EB">
        <w:fldChar w:fldCharType="separate"/>
      </w:r>
      <w:r w:rsidR="009565FB">
        <w:t>7.2.1</w:t>
      </w:r>
      <w:r w:rsidR="009D3DB6" w:rsidRPr="002820EB">
        <w:fldChar w:fldCharType="end"/>
      </w:r>
      <w:r w:rsidRPr="002820EB">
        <w:t>, o órgão ou en</w:t>
      </w:r>
      <w:r w:rsidRPr="002820EB">
        <w:rPr>
          <w:rFonts w:eastAsia="Calibri"/>
        </w:rPr>
        <w:t>ti</w:t>
      </w:r>
      <w:r w:rsidRPr="002820EB">
        <w:t>dade</w:t>
      </w:r>
      <w:r w:rsidR="00DA45E5" w:rsidRPr="002820EB">
        <w:t xml:space="preserve"> </w:t>
      </w:r>
      <w:r w:rsidRPr="002820EB">
        <w:t>gerenciadora atualiza</w:t>
      </w:r>
      <w:r w:rsidR="00B94E10" w:rsidRPr="002820EB">
        <w:t>rá</w:t>
      </w:r>
      <w:r w:rsidRPr="002820EB">
        <w:t xml:space="preserve"> o preço registrado, de acordo com a realidade dos valores</w:t>
      </w:r>
      <w:r w:rsidR="00DA45E5" w:rsidRPr="002820EB">
        <w:t xml:space="preserve"> </w:t>
      </w:r>
      <w:r w:rsidRPr="002820EB">
        <w:t>praticados pelo mercado.</w:t>
      </w:r>
    </w:p>
    <w:p w14:paraId="4EC9460A" w14:textId="41DD2507" w:rsidR="00894D94" w:rsidRPr="002820EB" w:rsidRDefault="00894D94" w:rsidP="009D6CCC">
      <w:pPr>
        <w:pStyle w:val="Nvel3"/>
      </w:pPr>
      <w:r w:rsidRPr="002820EB">
        <w:t xml:space="preserve"> </w:t>
      </w:r>
      <w:r w:rsidR="00DA45E5" w:rsidRPr="002820EB">
        <w:t>O ó</w:t>
      </w:r>
      <w:r w:rsidRPr="002820EB">
        <w:t>rgão ou en</w:t>
      </w:r>
      <w:r w:rsidR="00DA45E5" w:rsidRPr="002820EB">
        <w:rPr>
          <w:rFonts w:eastAsia="Calibri"/>
        </w:rPr>
        <w:t>ti</w:t>
      </w:r>
      <w:r w:rsidRPr="002820EB">
        <w:t>dade gerenciadora comunicar</w:t>
      </w:r>
      <w:r w:rsidR="000F4F59" w:rsidRPr="002820EB">
        <w:t>á</w:t>
      </w:r>
      <w:r w:rsidRPr="002820EB">
        <w:t xml:space="preserve"> aos órgãos e </w:t>
      </w:r>
      <w:r w:rsidR="000F4F59" w:rsidRPr="002820EB">
        <w:t>à</w:t>
      </w:r>
      <w:r w:rsidRPr="002820EB">
        <w:t>s en</w:t>
      </w:r>
      <w:r w:rsidR="00DA45E5" w:rsidRPr="002820EB">
        <w:rPr>
          <w:rFonts w:eastAsia="Calibri"/>
        </w:rPr>
        <w:t>ti</w:t>
      </w:r>
      <w:r w:rsidRPr="002820EB">
        <w:t>dades que</w:t>
      </w:r>
      <w:r w:rsidR="009D3DB6" w:rsidRPr="002820EB">
        <w:t xml:space="preserve"> </w:t>
      </w:r>
      <w:r w:rsidR="00DA45E5" w:rsidRPr="002820EB">
        <w:rPr>
          <w:rFonts w:eastAsia="Calibri"/>
        </w:rPr>
        <w:t>ti</w:t>
      </w:r>
      <w:r w:rsidRPr="002820EB">
        <w:t xml:space="preserve">verem </w:t>
      </w:r>
      <w:r w:rsidR="000F4F59" w:rsidRPr="002820EB">
        <w:t xml:space="preserve">firmado </w:t>
      </w:r>
      <w:r w:rsidRPr="002820EB">
        <w:t xml:space="preserve">contratos </w:t>
      </w:r>
      <w:r w:rsidR="00DF4FD2" w:rsidRPr="002820EB">
        <w:t xml:space="preserve">decorrentes da ata de registro de preços </w:t>
      </w:r>
      <w:r w:rsidRPr="002820EB">
        <w:t>sobre a efe</w:t>
      </w:r>
      <w:r w:rsidR="00DA45E5" w:rsidRPr="002820EB">
        <w:rPr>
          <w:rFonts w:eastAsia="Calibri"/>
        </w:rPr>
        <w:t>ti</w:t>
      </w:r>
      <w:r w:rsidRPr="002820EB">
        <w:t>va alteração do preço registrado, para que avaliem a</w:t>
      </w:r>
      <w:r w:rsidR="00DA45E5" w:rsidRPr="002820EB">
        <w:t xml:space="preserve"> </w:t>
      </w:r>
      <w:r w:rsidRPr="002820EB">
        <w:t xml:space="preserve">necessidade de alteração contratual, observado o disposto no </w:t>
      </w:r>
      <w:r w:rsidR="009C5E2C" w:rsidRPr="002820EB">
        <w:t>art. 124 da Lei nº 14.133, de 2021</w:t>
      </w:r>
      <w:r w:rsidRPr="002820EB">
        <w:t>.</w:t>
      </w:r>
    </w:p>
    <w:p w14:paraId="26E47577" w14:textId="77777777" w:rsidR="002E1DD1" w:rsidRPr="002820EB" w:rsidRDefault="002E1DD1" w:rsidP="002E1DD1">
      <w:pPr>
        <w:pStyle w:val="Nvel3"/>
        <w:numPr>
          <w:ilvl w:val="0"/>
          <w:numId w:val="0"/>
        </w:numPr>
        <w:ind w:left="284"/>
      </w:pPr>
    </w:p>
    <w:p w14:paraId="2C2E8136" w14:textId="66CDEE06" w:rsidR="00A57D0E" w:rsidRPr="002820EB" w:rsidRDefault="00A57D0E" w:rsidP="00636001">
      <w:pPr>
        <w:pStyle w:val="Nivel01"/>
      </w:pPr>
      <w:r w:rsidRPr="002820EB">
        <w:lastRenderedPageBreak/>
        <w:t>REMANEJAMENTO DAS QUANTIDADES REGISTRADAS NA ATA DE REGISTRO DE PREÇOS</w:t>
      </w:r>
    </w:p>
    <w:p w14:paraId="631C05D3" w14:textId="7BCBA49B" w:rsidR="00675F59" w:rsidRPr="002820EB" w:rsidRDefault="002A6165" w:rsidP="009D6CCC">
      <w:pPr>
        <w:pStyle w:val="Nivel2"/>
      </w:pPr>
      <w:r w:rsidRPr="002820EB">
        <w:t xml:space="preserve"> </w:t>
      </w:r>
      <w:r w:rsidR="002B17AD" w:rsidRPr="002820EB">
        <w:t>As quan</w:t>
      </w:r>
      <w:r w:rsidR="002B17AD" w:rsidRPr="002820EB">
        <w:rPr>
          <w:rFonts w:eastAsia="Arial"/>
        </w:rPr>
        <w:t>ti</w:t>
      </w:r>
      <w:r w:rsidR="002B17AD" w:rsidRPr="002820EB">
        <w:t>dades previstas para os itens com preços registrados nas atas de registro de</w:t>
      </w:r>
      <w:r w:rsidR="00D13B70" w:rsidRPr="002820EB">
        <w:t xml:space="preserve"> </w:t>
      </w:r>
      <w:r w:rsidR="002B17AD" w:rsidRPr="002820EB">
        <w:t>preços poderão ser remanejadas pelo órgão ou en</w:t>
      </w:r>
      <w:r w:rsidR="002B17AD" w:rsidRPr="002820EB">
        <w:rPr>
          <w:rFonts w:eastAsia="Arial"/>
        </w:rPr>
        <w:t>ti</w:t>
      </w:r>
      <w:r w:rsidR="002B17AD" w:rsidRPr="002820EB">
        <w:t xml:space="preserve">dade gerenciadora entre os órgãos ou </w:t>
      </w:r>
      <w:r w:rsidR="000B1AEC" w:rsidRPr="002820EB">
        <w:t xml:space="preserve">as </w:t>
      </w:r>
      <w:r w:rsidR="002B17AD" w:rsidRPr="002820EB">
        <w:t>en</w:t>
      </w:r>
      <w:r w:rsidR="002B17AD" w:rsidRPr="002820EB">
        <w:rPr>
          <w:rFonts w:eastAsia="Arial"/>
        </w:rPr>
        <w:t>ti</w:t>
      </w:r>
      <w:r w:rsidR="002B17AD" w:rsidRPr="002820EB">
        <w:t>dades</w:t>
      </w:r>
      <w:r w:rsidR="00D13B70" w:rsidRPr="002820EB">
        <w:t xml:space="preserve"> </w:t>
      </w:r>
      <w:r w:rsidR="002B17AD" w:rsidRPr="002820EB">
        <w:t>par</w:t>
      </w:r>
      <w:r w:rsidR="002B17AD" w:rsidRPr="002820EB">
        <w:rPr>
          <w:rFonts w:eastAsia="Arial"/>
        </w:rPr>
        <w:t>ti</w:t>
      </w:r>
      <w:r w:rsidR="002B17AD" w:rsidRPr="002820EB">
        <w:t>cipantes e não par</w:t>
      </w:r>
      <w:r w:rsidR="00D13B70" w:rsidRPr="002820EB">
        <w:rPr>
          <w:rFonts w:eastAsia="Arial"/>
        </w:rPr>
        <w:t>ti</w:t>
      </w:r>
      <w:r w:rsidR="002B17AD" w:rsidRPr="002820EB">
        <w:t>cipantes do registro de</w:t>
      </w:r>
      <w:r w:rsidR="00D13B70" w:rsidRPr="002820EB">
        <w:t xml:space="preserve"> </w:t>
      </w:r>
      <w:r w:rsidR="002B17AD" w:rsidRPr="002820EB">
        <w:t>preços.</w:t>
      </w:r>
    </w:p>
    <w:p w14:paraId="0079F2A2" w14:textId="77777777" w:rsidR="000D4F5C" w:rsidRPr="002820EB" w:rsidRDefault="002A6165" w:rsidP="009D6CCC">
      <w:pPr>
        <w:pStyle w:val="Nivel2"/>
      </w:pPr>
      <w:r w:rsidRPr="002820EB">
        <w:t xml:space="preserve"> </w:t>
      </w:r>
      <w:r w:rsidR="002B17AD" w:rsidRPr="002820EB">
        <w:t>O remanejamento somente poderá ser feito</w:t>
      </w:r>
      <w:r w:rsidR="000D4F5C" w:rsidRPr="002820EB">
        <w:t>:</w:t>
      </w:r>
    </w:p>
    <w:p w14:paraId="516348C3" w14:textId="6700719C" w:rsidR="00943891" w:rsidRPr="002820EB" w:rsidRDefault="002B6B17" w:rsidP="009D6CCC">
      <w:pPr>
        <w:pStyle w:val="Nvel3"/>
      </w:pPr>
      <w:r w:rsidRPr="002820EB">
        <w:t>D</w:t>
      </w:r>
      <w:r w:rsidR="002B17AD" w:rsidRPr="002820EB">
        <w:t>e órgão ou en</w:t>
      </w:r>
      <w:r w:rsidR="00D13B70" w:rsidRPr="002820EB">
        <w:rPr>
          <w:rFonts w:eastAsia="Arial"/>
        </w:rPr>
        <w:t>ti</w:t>
      </w:r>
      <w:r w:rsidR="002B17AD" w:rsidRPr="002820EB">
        <w:t>dade</w:t>
      </w:r>
      <w:r w:rsidR="00D13B70" w:rsidRPr="002820EB">
        <w:t xml:space="preserve"> </w:t>
      </w:r>
      <w:r w:rsidR="002B17AD" w:rsidRPr="002820EB">
        <w:t>par</w:t>
      </w:r>
      <w:r w:rsidR="00D13B70" w:rsidRPr="002820EB">
        <w:rPr>
          <w:rFonts w:eastAsia="Arial"/>
        </w:rPr>
        <w:t>ti</w:t>
      </w:r>
      <w:r w:rsidR="002B17AD" w:rsidRPr="002820EB">
        <w:t>cipante para órgão ou en</w:t>
      </w:r>
      <w:r w:rsidR="00D13B70" w:rsidRPr="002820EB">
        <w:rPr>
          <w:rFonts w:eastAsia="Arial"/>
        </w:rPr>
        <w:t>ti</w:t>
      </w:r>
      <w:r w:rsidR="002B17AD" w:rsidRPr="002820EB">
        <w:t>dade par</w:t>
      </w:r>
      <w:r w:rsidR="00D13B70" w:rsidRPr="002820EB">
        <w:rPr>
          <w:rFonts w:eastAsia="Arial"/>
        </w:rPr>
        <w:t>ti</w:t>
      </w:r>
      <w:r w:rsidR="002B17AD" w:rsidRPr="002820EB">
        <w:t>cipante</w:t>
      </w:r>
      <w:r w:rsidR="00943891" w:rsidRPr="002820EB">
        <w:t>; ou</w:t>
      </w:r>
    </w:p>
    <w:p w14:paraId="40DDD23C" w14:textId="5B014EDF" w:rsidR="00675F59" w:rsidRPr="002820EB" w:rsidRDefault="002B6B17" w:rsidP="009D6CCC">
      <w:pPr>
        <w:pStyle w:val="Nvel3"/>
      </w:pPr>
      <w:r w:rsidRPr="002820EB">
        <w:t>D</w:t>
      </w:r>
      <w:r w:rsidR="002B17AD" w:rsidRPr="002820EB">
        <w:t>e órgão ou en</w:t>
      </w:r>
      <w:r w:rsidR="00D13B70" w:rsidRPr="002820EB">
        <w:rPr>
          <w:rFonts w:eastAsia="Arial"/>
        </w:rPr>
        <w:t>ti</w:t>
      </w:r>
      <w:r w:rsidR="002B17AD" w:rsidRPr="002820EB">
        <w:t>dade par</w:t>
      </w:r>
      <w:r w:rsidR="00D13B70" w:rsidRPr="002820EB">
        <w:rPr>
          <w:rFonts w:eastAsia="Arial"/>
        </w:rPr>
        <w:t>ti</w:t>
      </w:r>
      <w:r w:rsidR="002B17AD" w:rsidRPr="002820EB">
        <w:t>cipante para órgão o</w:t>
      </w:r>
      <w:r w:rsidR="00675F59" w:rsidRPr="002820EB">
        <w:t>u entidade não participante.</w:t>
      </w:r>
    </w:p>
    <w:p w14:paraId="4566EFC5" w14:textId="10183343" w:rsidR="00675F59" w:rsidRPr="002820EB" w:rsidRDefault="00675F59" w:rsidP="009D6CCC">
      <w:pPr>
        <w:pStyle w:val="Nivel2"/>
      </w:pPr>
      <w:r w:rsidRPr="002820EB">
        <w:t>O órgão ou en</w:t>
      </w:r>
      <w:r w:rsidRPr="002820EB">
        <w:rPr>
          <w:rFonts w:eastAsia="Arial"/>
        </w:rPr>
        <w:t>ti</w:t>
      </w:r>
      <w:r w:rsidRPr="002820EB">
        <w:t xml:space="preserve">dade gerenciadora que </w:t>
      </w:r>
      <w:r w:rsidR="00E625B3" w:rsidRPr="002820EB">
        <w:t xml:space="preserve">tiver </w:t>
      </w:r>
      <w:r w:rsidRPr="002820EB">
        <w:t>es</w:t>
      </w:r>
      <w:r w:rsidRPr="002820EB">
        <w:rPr>
          <w:rFonts w:eastAsia="Arial"/>
        </w:rPr>
        <w:t>ti</w:t>
      </w:r>
      <w:r w:rsidRPr="002820EB">
        <w:t>m</w:t>
      </w:r>
      <w:r w:rsidR="00E625B3" w:rsidRPr="002820EB">
        <w:t>ad</w:t>
      </w:r>
      <w:r w:rsidRPr="002820EB">
        <w:t>o</w:t>
      </w:r>
      <w:r w:rsidR="00E625B3" w:rsidRPr="002820EB">
        <w:t xml:space="preserve"> as</w:t>
      </w:r>
      <w:r w:rsidRPr="002820EB">
        <w:t xml:space="preserve"> quan</w:t>
      </w:r>
      <w:r w:rsidRPr="002820EB">
        <w:rPr>
          <w:rFonts w:eastAsia="Arial"/>
        </w:rPr>
        <w:t>ti</w:t>
      </w:r>
      <w:r w:rsidRPr="002820EB">
        <w:t>dades que pretende contratar será considerado participante para efeito do remanejamento.</w:t>
      </w:r>
      <w:bookmarkStart w:id="13" w:name="gerenciador_estimador_é_partic_em_remane"/>
      <w:bookmarkEnd w:id="13"/>
    </w:p>
    <w:p w14:paraId="130778A0" w14:textId="73B96177" w:rsidR="00675F59" w:rsidRPr="002820EB" w:rsidRDefault="00AA3CAB" w:rsidP="009D6CCC">
      <w:pPr>
        <w:pStyle w:val="Nivel2"/>
      </w:pPr>
      <w:r w:rsidRPr="002820EB">
        <w:t>Na hipótese</w:t>
      </w:r>
      <w:r w:rsidR="00675F59" w:rsidRPr="002820EB">
        <w:t xml:space="preserve"> de remanejamento de órgão ou en</w:t>
      </w:r>
      <w:r w:rsidR="00CF4619" w:rsidRPr="002820EB">
        <w:t>tid</w:t>
      </w:r>
      <w:r w:rsidR="00675F59" w:rsidRPr="002820EB">
        <w:t>ade par</w:t>
      </w:r>
      <w:r w:rsidR="00CF4619" w:rsidRPr="002820EB">
        <w:rPr>
          <w:rFonts w:eastAsia="Arial"/>
        </w:rPr>
        <w:t>ti</w:t>
      </w:r>
      <w:r w:rsidR="00675F59" w:rsidRPr="002820EB">
        <w:t>cipante para órgão ou e</w:t>
      </w:r>
      <w:r w:rsidR="00CF4619" w:rsidRPr="002820EB">
        <w:t>nti</w:t>
      </w:r>
      <w:r w:rsidR="00675F59" w:rsidRPr="002820EB">
        <w:t>dade</w:t>
      </w:r>
      <w:r w:rsidR="00CF4619" w:rsidRPr="002820EB">
        <w:t xml:space="preserve"> </w:t>
      </w:r>
      <w:r w:rsidR="00675F59" w:rsidRPr="002820EB">
        <w:t>não participante, ser</w:t>
      </w:r>
      <w:r w:rsidRPr="002820EB">
        <w:t>ão</w:t>
      </w:r>
      <w:r w:rsidR="00675F59" w:rsidRPr="002820EB">
        <w:t xml:space="preserve"> observados os limites previstos n</w:t>
      </w:r>
      <w:r w:rsidR="00CF4619" w:rsidRPr="002820EB">
        <w:t>o</w:t>
      </w:r>
      <w:r w:rsidR="00BC690B" w:rsidRPr="002820EB">
        <w:t xml:space="preserve"> art. 32 do Decreto</w:t>
      </w:r>
      <w:r w:rsidR="006612B2" w:rsidRPr="002820EB">
        <w:t xml:space="preserve"> nº</w:t>
      </w:r>
      <w:r w:rsidR="00BC690B" w:rsidRPr="002820EB">
        <w:t xml:space="preserve"> 11.462</w:t>
      </w:r>
      <w:r w:rsidR="006612B2" w:rsidRPr="002820EB">
        <w:t xml:space="preserve">, de </w:t>
      </w:r>
      <w:r w:rsidR="00BC690B" w:rsidRPr="002820EB">
        <w:t>2023</w:t>
      </w:r>
      <w:r w:rsidR="00675F59" w:rsidRPr="002820EB">
        <w:t>.</w:t>
      </w:r>
    </w:p>
    <w:p w14:paraId="43462D53" w14:textId="1763AC72" w:rsidR="00675F59" w:rsidRPr="002820EB" w:rsidRDefault="00A97F9D" w:rsidP="009D6CCC">
      <w:pPr>
        <w:pStyle w:val="Nivel2"/>
      </w:pPr>
      <w:r w:rsidRPr="002820EB">
        <w:t>C</w:t>
      </w:r>
      <w:r w:rsidR="005C526F" w:rsidRPr="002820EB">
        <w:t>ompetirá</w:t>
      </w:r>
      <w:r w:rsidR="00675F59" w:rsidRPr="002820EB">
        <w:t xml:space="preserve"> ao órgão ou </w:t>
      </w:r>
      <w:r w:rsidR="005C526F" w:rsidRPr="002820EB">
        <w:t xml:space="preserve">à </w:t>
      </w:r>
      <w:r w:rsidR="00675F59" w:rsidRPr="002820EB">
        <w:t>en</w:t>
      </w:r>
      <w:r w:rsidR="00CF4619" w:rsidRPr="002820EB">
        <w:rPr>
          <w:rFonts w:eastAsia="Arial"/>
        </w:rPr>
        <w:t>ti</w:t>
      </w:r>
      <w:r w:rsidR="00675F59" w:rsidRPr="002820EB">
        <w:t>dade gerenciadora autorizar o</w:t>
      </w:r>
      <w:r w:rsidR="00CF4619" w:rsidRPr="002820EB">
        <w:t xml:space="preserve"> </w:t>
      </w:r>
      <w:r w:rsidR="00675F59" w:rsidRPr="002820EB">
        <w:t>remanejamento solicitado, com a redução do quan</w:t>
      </w:r>
      <w:r w:rsidR="00CF4619" w:rsidRPr="002820EB">
        <w:rPr>
          <w:rFonts w:eastAsia="Arial"/>
        </w:rPr>
        <w:t>ti</w:t>
      </w:r>
      <w:r w:rsidR="00675F59" w:rsidRPr="002820EB">
        <w:t>ta</w:t>
      </w:r>
      <w:r w:rsidR="00CF4619" w:rsidRPr="002820EB">
        <w:rPr>
          <w:rFonts w:eastAsia="Arial"/>
        </w:rPr>
        <w:t>ti</w:t>
      </w:r>
      <w:r w:rsidR="00675F59" w:rsidRPr="002820EB">
        <w:t xml:space="preserve">vo inicialmente informado pelo órgão ou </w:t>
      </w:r>
      <w:r w:rsidR="0075420C" w:rsidRPr="002820EB">
        <w:t xml:space="preserve">pela </w:t>
      </w:r>
      <w:r w:rsidR="00675F59" w:rsidRPr="002820EB">
        <w:t>en</w:t>
      </w:r>
      <w:r w:rsidR="00CF4619" w:rsidRPr="002820EB">
        <w:rPr>
          <w:rFonts w:eastAsia="Arial"/>
        </w:rPr>
        <w:t>ti</w:t>
      </w:r>
      <w:r w:rsidR="00675F59" w:rsidRPr="002820EB">
        <w:t>dade</w:t>
      </w:r>
      <w:r w:rsidR="00CF4619" w:rsidRPr="002820EB">
        <w:t xml:space="preserve"> </w:t>
      </w:r>
      <w:r w:rsidR="00675F59" w:rsidRPr="002820EB">
        <w:t>par</w:t>
      </w:r>
      <w:r w:rsidR="00CF4619" w:rsidRPr="002820EB">
        <w:rPr>
          <w:rFonts w:eastAsia="Arial"/>
        </w:rPr>
        <w:t>ti</w:t>
      </w:r>
      <w:r w:rsidR="00675F59" w:rsidRPr="002820EB">
        <w:t>cipante, desde que haja prévia anuência do órgão ou da en</w:t>
      </w:r>
      <w:r w:rsidR="00CF4619" w:rsidRPr="002820EB">
        <w:rPr>
          <w:rFonts w:eastAsia="Arial"/>
        </w:rPr>
        <w:t>ti</w:t>
      </w:r>
      <w:r w:rsidR="00675F59" w:rsidRPr="002820EB">
        <w:t>dade que sofrer redução dos</w:t>
      </w:r>
      <w:r w:rsidR="00CF4619" w:rsidRPr="002820EB">
        <w:t xml:space="preserve"> </w:t>
      </w:r>
      <w:r w:rsidR="00675F59" w:rsidRPr="002820EB">
        <w:t>quantitativos informados.</w:t>
      </w:r>
    </w:p>
    <w:p w14:paraId="69796CE1" w14:textId="63693CD9" w:rsidR="00675F59" w:rsidRPr="002820EB" w:rsidRDefault="00675F59" w:rsidP="009D6CCC">
      <w:pPr>
        <w:pStyle w:val="Nivel2"/>
      </w:pPr>
      <w:r w:rsidRPr="002820EB">
        <w:t>Caso o remanejamento seja feito entre órgãos ou en</w:t>
      </w:r>
      <w:r w:rsidR="00DC1B9F" w:rsidRPr="002820EB">
        <w:rPr>
          <w:rFonts w:eastAsia="Arial"/>
        </w:rPr>
        <w:t>ti</w:t>
      </w:r>
      <w:r w:rsidRPr="002820EB">
        <w:t xml:space="preserve">dades dos </w:t>
      </w:r>
      <w:r w:rsidR="0075420C" w:rsidRPr="002820EB">
        <w:t>E</w:t>
      </w:r>
      <w:r w:rsidRPr="002820EB">
        <w:t xml:space="preserve">stados, do </w:t>
      </w:r>
      <w:r w:rsidR="0075420C" w:rsidRPr="002820EB">
        <w:t>D</w:t>
      </w:r>
      <w:r w:rsidRPr="002820EB">
        <w:t>istrito</w:t>
      </w:r>
      <w:r w:rsidR="00DC1B9F" w:rsidRPr="002820EB">
        <w:t xml:space="preserve"> </w:t>
      </w:r>
      <w:r w:rsidR="0075420C" w:rsidRPr="002820EB">
        <w:t>F</w:t>
      </w:r>
      <w:r w:rsidRPr="002820EB">
        <w:t>ederal ou de Municípios dis</w:t>
      </w:r>
      <w:r w:rsidR="00DC1B9F" w:rsidRPr="002820EB">
        <w:rPr>
          <w:rFonts w:eastAsia="Arial"/>
        </w:rPr>
        <w:t>ti</w:t>
      </w:r>
      <w:r w:rsidRPr="002820EB">
        <w:t>ntos, caberá ao fornecedor beneficiário da ata de registro de preços,</w:t>
      </w:r>
      <w:r w:rsidR="00DC1B9F" w:rsidRPr="002820EB">
        <w:t xml:space="preserve"> </w:t>
      </w:r>
      <w:r w:rsidRPr="002820EB">
        <w:t>observadas as condições nela estabelecidas, optar pela aceitação ou não do fornecimento decorrente do</w:t>
      </w:r>
      <w:r w:rsidR="00DC1B9F" w:rsidRPr="002820EB">
        <w:t xml:space="preserve"> </w:t>
      </w:r>
      <w:r w:rsidRPr="002820EB">
        <w:t>remanejamento dos itens.</w:t>
      </w:r>
    </w:p>
    <w:p w14:paraId="4A3ACF19" w14:textId="7ECB312A" w:rsidR="00A57D0E" w:rsidRDefault="00675F59" w:rsidP="009D6CCC">
      <w:pPr>
        <w:pStyle w:val="Nivel2"/>
      </w:pPr>
      <w:r w:rsidRPr="002820EB">
        <w:t xml:space="preserve">Na hipótese da compra centralizada, não havendo indicação pelo órgão ou </w:t>
      </w:r>
      <w:r w:rsidR="00B85E10" w:rsidRPr="002820EB">
        <w:t xml:space="preserve">pela </w:t>
      </w:r>
      <w:r w:rsidRPr="002820EB">
        <w:t>en</w:t>
      </w:r>
      <w:r w:rsidR="00DC1B9F" w:rsidRPr="002820EB">
        <w:rPr>
          <w:rFonts w:eastAsia="Arial"/>
        </w:rPr>
        <w:t>ti</w:t>
      </w:r>
      <w:r w:rsidRPr="002820EB">
        <w:t>dade</w:t>
      </w:r>
      <w:r w:rsidR="00DC1B9F" w:rsidRPr="002820EB">
        <w:t xml:space="preserve"> </w:t>
      </w:r>
      <w:r w:rsidRPr="002820EB">
        <w:t>gerenciadora</w:t>
      </w:r>
      <w:r w:rsidR="00B85E10" w:rsidRPr="002820EB">
        <w:t>,</w:t>
      </w:r>
      <w:r w:rsidRPr="002820EB">
        <w:t xml:space="preserve"> dos quan</w:t>
      </w:r>
      <w:r w:rsidR="00DC1B9F" w:rsidRPr="002820EB">
        <w:rPr>
          <w:rFonts w:eastAsia="Arial"/>
        </w:rPr>
        <w:t>ti</w:t>
      </w:r>
      <w:r w:rsidRPr="002820EB">
        <w:t>ta</w:t>
      </w:r>
      <w:r w:rsidR="00DC1B9F" w:rsidRPr="002820EB">
        <w:rPr>
          <w:rFonts w:eastAsia="Arial"/>
        </w:rPr>
        <w:t>ti</w:t>
      </w:r>
      <w:r w:rsidRPr="002820EB">
        <w:t>vos dos par</w:t>
      </w:r>
      <w:r w:rsidR="00DC1B9F" w:rsidRPr="002820EB">
        <w:rPr>
          <w:rFonts w:eastAsia="Arial"/>
        </w:rPr>
        <w:t>ti</w:t>
      </w:r>
      <w:r w:rsidRPr="002820EB">
        <w:t xml:space="preserve">cipantes da compra centralizada, nos termos do </w:t>
      </w:r>
      <w:r w:rsidR="005B2F3B" w:rsidRPr="002820EB">
        <w:t xml:space="preserve">item </w:t>
      </w:r>
      <w:r w:rsidR="00B4636C" w:rsidRPr="002820EB">
        <w:fldChar w:fldCharType="begin"/>
      </w:r>
      <w:r w:rsidR="00B4636C" w:rsidRPr="002820EB">
        <w:instrText xml:space="preserve"> REF gerenciador_estimador_é_partic_em_remane \r \h  \* MERGEFORMAT </w:instrText>
      </w:r>
      <w:r w:rsidR="00B4636C" w:rsidRPr="002820EB">
        <w:fldChar w:fldCharType="separate"/>
      </w:r>
      <w:r w:rsidR="009565FB">
        <w:t>8.3</w:t>
      </w:r>
      <w:r w:rsidR="00B4636C" w:rsidRPr="002820EB">
        <w:fldChar w:fldCharType="end"/>
      </w:r>
      <w:r w:rsidRPr="002820EB">
        <w:t>, a distribuição</w:t>
      </w:r>
      <w:r w:rsidR="00DC1B9F" w:rsidRPr="002820EB">
        <w:t xml:space="preserve"> </w:t>
      </w:r>
      <w:r w:rsidRPr="002820EB">
        <w:t>das quantidades para a execução descentralizada será por meio do remanejamento.</w:t>
      </w:r>
    </w:p>
    <w:p w14:paraId="6250D24B" w14:textId="77777777" w:rsidR="00010FB1" w:rsidRPr="002820EB" w:rsidRDefault="00010FB1" w:rsidP="00010FB1">
      <w:pPr>
        <w:pStyle w:val="Nivel2"/>
        <w:numPr>
          <w:ilvl w:val="0"/>
          <w:numId w:val="0"/>
        </w:numPr>
      </w:pPr>
    </w:p>
    <w:p w14:paraId="7CBFEFF5" w14:textId="77777777" w:rsidR="002E1DD1" w:rsidRPr="002820EB" w:rsidRDefault="002E1DD1" w:rsidP="002E1DD1">
      <w:pPr>
        <w:pStyle w:val="Nivel2"/>
        <w:numPr>
          <w:ilvl w:val="0"/>
          <w:numId w:val="0"/>
        </w:numPr>
      </w:pPr>
    </w:p>
    <w:p w14:paraId="019E62A2" w14:textId="123B5350" w:rsidR="00520E7A" w:rsidRPr="002820EB" w:rsidRDefault="009C5E2C" w:rsidP="00636001">
      <w:pPr>
        <w:pStyle w:val="Nivel01"/>
        <w:rPr>
          <w:iCs/>
        </w:rPr>
      </w:pPr>
      <w:r w:rsidRPr="002820EB">
        <w:t>CANCELAMENTO DO REGISTRO DO LICITANTE VENCEDOR E DOS PREÇOS REGISTRADOS</w:t>
      </w:r>
      <w:bookmarkStart w:id="14" w:name="cancelamento"/>
      <w:bookmarkEnd w:id="14"/>
    </w:p>
    <w:p w14:paraId="7AA67C42" w14:textId="789AC59F" w:rsidR="009C5E2C" w:rsidRPr="002820EB" w:rsidRDefault="009C5E2C" w:rsidP="009D6CCC">
      <w:pPr>
        <w:pStyle w:val="Nivel2"/>
      </w:pPr>
      <w:r w:rsidRPr="002820EB">
        <w:t xml:space="preserve">O registro do </w:t>
      </w:r>
      <w:r w:rsidR="00870788" w:rsidRPr="002820EB">
        <w:t>fornecedor</w:t>
      </w:r>
      <w:r w:rsidRPr="002820EB">
        <w:t xml:space="preserve"> será cancelado pelo gerenciador</w:t>
      </w:r>
      <w:r w:rsidR="001F52A4" w:rsidRPr="002820EB">
        <w:t>,</w:t>
      </w:r>
      <w:r w:rsidRPr="002820EB">
        <w:t xml:space="preserve"> quando</w:t>
      </w:r>
      <w:r w:rsidR="001F52A4" w:rsidRPr="002820EB">
        <w:t xml:space="preserve"> o fornecedor</w:t>
      </w:r>
      <w:r w:rsidRPr="002820EB">
        <w:t>:</w:t>
      </w:r>
      <w:bookmarkStart w:id="15" w:name="cancelamento_do_fornecedor"/>
      <w:bookmarkEnd w:id="15"/>
    </w:p>
    <w:p w14:paraId="2DFDC118" w14:textId="1D1F6BD6" w:rsidR="009C5E2C" w:rsidRPr="002820EB" w:rsidRDefault="00246906" w:rsidP="009D6CCC">
      <w:pPr>
        <w:pStyle w:val="Nvel3"/>
      </w:pPr>
      <w:r w:rsidRPr="002820EB">
        <w:t>D</w:t>
      </w:r>
      <w:r w:rsidR="009C5E2C" w:rsidRPr="002820EB">
        <w:t>escumprir as condições da ata de registro de preços, sem motivo justificado;</w:t>
      </w:r>
    </w:p>
    <w:p w14:paraId="5C8E4CDF" w14:textId="03B6D03A" w:rsidR="009C5E2C" w:rsidRPr="002820EB" w:rsidRDefault="00246906" w:rsidP="009D6CCC">
      <w:pPr>
        <w:pStyle w:val="Nvel3"/>
      </w:pPr>
      <w:r w:rsidRPr="002820EB">
        <w:t>N</w:t>
      </w:r>
      <w:r w:rsidR="009C5E2C" w:rsidRPr="002820EB">
        <w:t>ão re</w:t>
      </w:r>
      <w:r w:rsidR="009C5E2C" w:rsidRPr="002820EB">
        <w:rPr>
          <w:rFonts w:eastAsia="Arial"/>
        </w:rPr>
        <w:t>ti</w:t>
      </w:r>
      <w:r w:rsidR="009C5E2C" w:rsidRPr="002820EB">
        <w:t>rar a nota de empenho</w:t>
      </w:r>
      <w:r w:rsidR="001F52A4" w:rsidRPr="002820EB">
        <w:t>,</w:t>
      </w:r>
      <w:r w:rsidR="009C5E2C" w:rsidRPr="002820EB">
        <w:t xml:space="preserve"> ou instrumento equivalente</w:t>
      </w:r>
      <w:r w:rsidR="001F52A4" w:rsidRPr="002820EB">
        <w:t>,</w:t>
      </w:r>
      <w:r w:rsidR="009C5E2C" w:rsidRPr="002820EB">
        <w:t xml:space="preserve"> no prazo estabelecido pela Administração sem justificativa </w:t>
      </w:r>
      <w:r w:rsidR="001F52A4" w:rsidRPr="002820EB">
        <w:t>razoável</w:t>
      </w:r>
      <w:r w:rsidR="009C5E2C" w:rsidRPr="002820EB">
        <w:t>;</w:t>
      </w:r>
    </w:p>
    <w:p w14:paraId="59864EA5" w14:textId="31AD26F6" w:rsidR="009C5E2C" w:rsidRPr="002820EB" w:rsidRDefault="00246906" w:rsidP="009D6CCC">
      <w:pPr>
        <w:pStyle w:val="Nvel3"/>
      </w:pPr>
      <w:r w:rsidRPr="002820EB">
        <w:t>N</w:t>
      </w:r>
      <w:r w:rsidR="009C5E2C" w:rsidRPr="002820EB">
        <w:t xml:space="preserve">ão aceitar </w:t>
      </w:r>
      <w:r w:rsidR="00321B61" w:rsidRPr="002820EB">
        <w:t>manter</w:t>
      </w:r>
      <w:r w:rsidR="009C5E2C" w:rsidRPr="002820EB">
        <w:t xml:space="preserve"> seu preço registrado, na hipótese </w:t>
      </w:r>
      <w:r w:rsidR="00124FE3" w:rsidRPr="002820EB">
        <w:t>prevista n</w:t>
      </w:r>
      <w:r w:rsidR="0004488F" w:rsidRPr="002820EB">
        <w:t xml:space="preserve">o </w:t>
      </w:r>
      <w:r w:rsidR="00346A9C" w:rsidRPr="002820EB">
        <w:t>artigo 27, § 2º, do Decreto nº 11.462, de 2023;</w:t>
      </w:r>
      <w:r w:rsidR="009C5E2C" w:rsidRPr="002820EB">
        <w:t xml:space="preserve"> ou</w:t>
      </w:r>
    </w:p>
    <w:p w14:paraId="0A1D68B8" w14:textId="0D889158" w:rsidR="009C5E2C" w:rsidRPr="002820EB" w:rsidRDefault="009C5E2C" w:rsidP="009D6CCC">
      <w:pPr>
        <w:pStyle w:val="Nvel3"/>
      </w:pPr>
      <w:r w:rsidRPr="002820EB">
        <w:t xml:space="preserve"> </w:t>
      </w:r>
      <w:r w:rsidR="00246906" w:rsidRPr="002820EB">
        <w:t>S</w:t>
      </w:r>
      <w:r w:rsidRPr="002820EB">
        <w:t>ofrer sanção prevista nos incisos III ou IV do caput do art. 156 da Lei nº 14.133, de 2021.</w:t>
      </w:r>
    </w:p>
    <w:p w14:paraId="07134DA8" w14:textId="50C88A2A" w:rsidR="009C5E2C" w:rsidRPr="002820EB" w:rsidRDefault="001335C3" w:rsidP="009D6CCC">
      <w:pPr>
        <w:pStyle w:val="Nvel4"/>
      </w:pPr>
      <w:r w:rsidRPr="002820EB">
        <w:t>Na hipótese de aplicação de sanção prevista nos incisos III ou IV do caput do art. 156 da Lei nº 14.133, de 2021</w:t>
      </w:r>
      <w:r w:rsidR="009C5E2C" w:rsidRPr="002820EB">
        <w:t>, caso a penalidade aplicada ao fornecedor não ultrapass</w:t>
      </w:r>
      <w:r w:rsidRPr="002820EB">
        <w:t>e</w:t>
      </w:r>
      <w:r w:rsidR="009C5E2C" w:rsidRPr="002820EB">
        <w:t xml:space="preserve"> o prazo de vigência da ata de registro de preços, poderá o órgão ou </w:t>
      </w:r>
      <w:r w:rsidRPr="002820EB">
        <w:t xml:space="preserve">a </w:t>
      </w:r>
      <w:r w:rsidR="009C5E2C" w:rsidRPr="002820EB">
        <w:t>entidade gerenciadora</w:t>
      </w:r>
      <w:r w:rsidRPr="002820EB">
        <w:t xml:space="preserve"> poderá</w:t>
      </w:r>
      <w:r w:rsidR="009C5E2C" w:rsidRPr="002820EB">
        <w:t>, mediante decisão fundamentada, decidir pela manutenção do registro de preços, vedadas contratações derivadas da ata enquanto perdurarem os efeitos da sanção.</w:t>
      </w:r>
    </w:p>
    <w:p w14:paraId="4C4CE365" w14:textId="6D1902B3" w:rsidR="009C5E2C" w:rsidRPr="002820EB" w:rsidRDefault="009C5E2C" w:rsidP="009D6CCC">
      <w:pPr>
        <w:pStyle w:val="Nivel2"/>
      </w:pPr>
      <w:r w:rsidRPr="002820EB">
        <w:lastRenderedPageBreak/>
        <w:t xml:space="preserve"> O cancelamento de registros nas hipóteses previstas no item </w:t>
      </w:r>
      <w:r w:rsidR="00822079" w:rsidRPr="002820EB">
        <w:fldChar w:fldCharType="begin"/>
      </w:r>
      <w:r w:rsidR="00822079" w:rsidRPr="002820EB">
        <w:instrText xml:space="preserve"> REF cancelamento_do_fornecedor \r \h  \* MERGEFORMAT </w:instrText>
      </w:r>
      <w:r w:rsidR="00822079" w:rsidRPr="002820EB">
        <w:fldChar w:fldCharType="separate"/>
      </w:r>
      <w:r w:rsidR="009565FB">
        <w:t>9.1</w:t>
      </w:r>
      <w:r w:rsidR="00822079" w:rsidRPr="002820EB">
        <w:fldChar w:fldCharType="end"/>
      </w:r>
      <w:r w:rsidR="007B150D" w:rsidRPr="002820EB">
        <w:t xml:space="preserve"> </w:t>
      </w:r>
      <w:r w:rsidRPr="002820EB">
        <w:t xml:space="preserve">será formalizado por despacho do órgão ou </w:t>
      </w:r>
      <w:r w:rsidR="001B7999" w:rsidRPr="002820EB">
        <w:t xml:space="preserve">da </w:t>
      </w:r>
      <w:r w:rsidRPr="002820EB">
        <w:t xml:space="preserve">entidade gerenciadora, </w:t>
      </w:r>
      <w:r w:rsidR="001262A7" w:rsidRPr="002820EB">
        <w:t>garantidos os princípios d</w:t>
      </w:r>
      <w:r w:rsidRPr="002820EB">
        <w:t xml:space="preserve">o contraditório e </w:t>
      </w:r>
      <w:r w:rsidR="001262A7" w:rsidRPr="002820EB">
        <w:t>d</w:t>
      </w:r>
      <w:r w:rsidRPr="002820EB">
        <w:t>a ampla defesa.</w:t>
      </w:r>
    </w:p>
    <w:p w14:paraId="366FECAB" w14:textId="0F0DD910" w:rsidR="001262A7" w:rsidRPr="002820EB" w:rsidRDefault="0006159B" w:rsidP="009D6CCC">
      <w:pPr>
        <w:pStyle w:val="Nivel2"/>
      </w:pPr>
      <w:r w:rsidRPr="002820EB">
        <w:t>Na hipótese de cancelamento do registro do fornecedor, o órgão ou a entidade gerenciadora poderá convocar os licitantes que compõem o cadastro de reserva, observada a ordem de classificação.</w:t>
      </w:r>
    </w:p>
    <w:p w14:paraId="3F411FDB" w14:textId="44A7A05D" w:rsidR="009C5E2C" w:rsidRPr="002820EB" w:rsidRDefault="009C5E2C" w:rsidP="009D6CCC">
      <w:pPr>
        <w:pStyle w:val="Nivel2"/>
      </w:pPr>
      <w:r w:rsidRPr="002820EB">
        <w:t xml:space="preserve">O cancelamento dos preços registrados poderá </w:t>
      </w:r>
      <w:r w:rsidR="0006159B" w:rsidRPr="002820EB">
        <w:t>ser realizado pelo gerenciador</w:t>
      </w:r>
      <w:r w:rsidRPr="002820EB">
        <w:t>, em determinada ata de registro de preços, total ou parcialmente,</w:t>
      </w:r>
      <w:r w:rsidR="00D14105" w:rsidRPr="002820EB">
        <w:t xml:space="preserve"> nas seguintes hipóteses</w:t>
      </w:r>
      <w:r w:rsidRPr="002820EB">
        <w:t>, desde que devidamente comprovad</w:t>
      </w:r>
      <w:r w:rsidR="00D14105" w:rsidRPr="002820EB">
        <w:t>a</w:t>
      </w:r>
      <w:r w:rsidRPr="002820EB">
        <w:t>s e justificad</w:t>
      </w:r>
      <w:r w:rsidR="00D14105" w:rsidRPr="002820EB">
        <w:t>a</w:t>
      </w:r>
      <w:r w:rsidRPr="002820EB">
        <w:t>s:</w:t>
      </w:r>
      <w:bookmarkStart w:id="16" w:name="cancelamento_da_ata"/>
      <w:bookmarkEnd w:id="16"/>
      <w:r w:rsidRPr="002820EB">
        <w:t xml:space="preserve"> </w:t>
      </w:r>
    </w:p>
    <w:p w14:paraId="406FF1EB" w14:textId="5F27BD47" w:rsidR="009C5E2C" w:rsidRPr="002820EB" w:rsidRDefault="00133C51" w:rsidP="009D6CCC">
      <w:pPr>
        <w:pStyle w:val="Nvel3"/>
      </w:pPr>
      <w:r w:rsidRPr="002820EB">
        <w:t>P</w:t>
      </w:r>
      <w:r w:rsidR="009C5E2C" w:rsidRPr="002820EB">
        <w:t>or razão de interesse público;</w:t>
      </w:r>
    </w:p>
    <w:p w14:paraId="776C5DC4" w14:textId="02DD59A7" w:rsidR="00ED3176" w:rsidRPr="002820EB" w:rsidRDefault="00133C51" w:rsidP="009D6CCC">
      <w:pPr>
        <w:pStyle w:val="Nvel3"/>
      </w:pPr>
      <w:r w:rsidRPr="002820EB">
        <w:t>A</w:t>
      </w:r>
      <w:r w:rsidR="009C5E2C" w:rsidRPr="002820EB">
        <w:t xml:space="preserve"> pedido do fornecedor, decorrente de caso fortuito ou força maior</w:t>
      </w:r>
      <w:r w:rsidR="00ED3176" w:rsidRPr="002820EB">
        <w:t>; ou</w:t>
      </w:r>
    </w:p>
    <w:p w14:paraId="3A2062EA" w14:textId="213C4321" w:rsidR="009C5E2C" w:rsidRDefault="00133C51" w:rsidP="009D6CCC">
      <w:pPr>
        <w:pStyle w:val="Nvel3"/>
      </w:pPr>
      <w:r w:rsidRPr="002820EB">
        <w:t>S</w:t>
      </w:r>
      <w:r w:rsidR="00ED3176" w:rsidRPr="002820EB">
        <w:t xml:space="preserve">e não houver êxito nas negociações, </w:t>
      </w:r>
      <w:r w:rsidR="00821F71" w:rsidRPr="002820EB">
        <w:t xml:space="preserve">nas hipóteses em que o preço de mercado tornar-se superior ou inferior ao preço registrado, </w:t>
      </w:r>
      <w:r w:rsidR="00ED3176" w:rsidRPr="002820EB">
        <w:t>nos termos do</w:t>
      </w:r>
      <w:r w:rsidR="00AF2BFF" w:rsidRPr="002820EB">
        <w:t xml:space="preserve"> artigos 26, § 3º e </w:t>
      </w:r>
      <w:r w:rsidR="00821F71" w:rsidRPr="002820EB">
        <w:t xml:space="preserve"> </w:t>
      </w:r>
      <w:r w:rsidR="00AF2BFF" w:rsidRPr="002820EB">
        <w:t xml:space="preserve">27, § 4º, ambos do Decreto nº 11.462, de 2023. </w:t>
      </w:r>
    </w:p>
    <w:p w14:paraId="16289C13" w14:textId="77777777" w:rsidR="00010FB1" w:rsidRPr="002820EB" w:rsidRDefault="00010FB1" w:rsidP="00010FB1">
      <w:pPr>
        <w:pStyle w:val="Nvel3"/>
        <w:numPr>
          <w:ilvl w:val="0"/>
          <w:numId w:val="0"/>
        </w:numPr>
        <w:ind w:left="284"/>
      </w:pPr>
    </w:p>
    <w:p w14:paraId="52407E59" w14:textId="77777777" w:rsidR="002E1DD1" w:rsidRPr="002820EB" w:rsidRDefault="002E1DD1" w:rsidP="002E1DD1">
      <w:pPr>
        <w:pStyle w:val="Nvel3"/>
        <w:numPr>
          <w:ilvl w:val="0"/>
          <w:numId w:val="0"/>
        </w:numPr>
        <w:ind w:left="284"/>
      </w:pPr>
    </w:p>
    <w:p w14:paraId="4C26F493" w14:textId="3F2BAC78" w:rsidR="00122461" w:rsidRPr="002820EB" w:rsidRDefault="00122461" w:rsidP="00636001">
      <w:pPr>
        <w:pStyle w:val="Nivel01"/>
      </w:pPr>
      <w:r w:rsidRPr="002820EB">
        <w:t>DAS PENALIDADES</w:t>
      </w:r>
    </w:p>
    <w:p w14:paraId="0D8190C9" w14:textId="66324A8B" w:rsidR="00122461" w:rsidRPr="002820EB" w:rsidRDefault="00122461" w:rsidP="00B73E47">
      <w:pPr>
        <w:pStyle w:val="Nivel2"/>
      </w:pPr>
      <w:r w:rsidRPr="002820EB">
        <w:t xml:space="preserve">O descumprimento da Ata de Registro de Preços ensejará aplicação das penalidades estabelecidas </w:t>
      </w:r>
      <w:r w:rsidRPr="002820EB">
        <w:rPr>
          <w:i/>
        </w:rPr>
        <w:t xml:space="preserve">no </w:t>
      </w:r>
      <w:r w:rsidR="00954341" w:rsidRPr="002820EB">
        <w:rPr>
          <w:i/>
        </w:rPr>
        <w:t>e</w:t>
      </w:r>
      <w:r w:rsidRPr="002820EB">
        <w:rPr>
          <w:i/>
        </w:rPr>
        <w:t>dital</w:t>
      </w:r>
      <w:r w:rsidRPr="002820EB">
        <w:t>.</w:t>
      </w:r>
    </w:p>
    <w:p w14:paraId="5307FC3C" w14:textId="3BABEBC8" w:rsidR="001F6040" w:rsidRPr="002820EB" w:rsidRDefault="001F6040" w:rsidP="009D6CCC">
      <w:pPr>
        <w:pStyle w:val="Nvel3"/>
      </w:pPr>
      <w:r w:rsidRPr="002820EB">
        <w:t xml:space="preserve">As sanções também se aplicam aos integrantes do cadastro de reserva </w:t>
      </w:r>
      <w:r w:rsidR="00F014F0" w:rsidRPr="002820EB">
        <w:t>no</w:t>
      </w:r>
      <w:r w:rsidRPr="002820EB">
        <w:t xml:space="preserve"> registro de preços que, convocados, não honrarem o compromisso assumido injustificadamente</w:t>
      </w:r>
      <w:r w:rsidR="00382C74" w:rsidRPr="002820EB">
        <w:t xml:space="preserve"> após terem assinado a ata</w:t>
      </w:r>
      <w:r w:rsidRPr="002820EB">
        <w:t xml:space="preserve">. </w:t>
      </w:r>
    </w:p>
    <w:p w14:paraId="3E9C1948" w14:textId="7C353E86" w:rsidR="00122461" w:rsidRPr="002820EB" w:rsidRDefault="00122461" w:rsidP="00B73E47">
      <w:pPr>
        <w:pStyle w:val="Nivel2"/>
      </w:pPr>
      <w:r w:rsidRPr="002820EB">
        <w:t>É da competência do gerenciador a aplicação das penalidades decorrentes do descumprimento do pactuado nesta ata de registro de preço</w:t>
      </w:r>
      <w:r w:rsidR="003E4109" w:rsidRPr="002820EB">
        <w:t xml:space="preserve"> (art. 7º</w:t>
      </w:r>
      <w:r w:rsidR="00D82B47" w:rsidRPr="002820EB">
        <w:t>, inc. XIV</w:t>
      </w:r>
      <w:r w:rsidR="00C44D47" w:rsidRPr="002820EB">
        <w:t>,</w:t>
      </w:r>
      <w:r w:rsidR="003E4109" w:rsidRPr="002820EB">
        <w:t xml:space="preserve"> do Decreto nº </w:t>
      </w:r>
      <w:r w:rsidR="00C44D47" w:rsidRPr="002820EB">
        <w:t xml:space="preserve">11.462, de </w:t>
      </w:r>
      <w:r w:rsidR="003E4109" w:rsidRPr="002820EB">
        <w:t>2023)</w:t>
      </w:r>
      <w:r w:rsidRPr="002820EB">
        <w:t>, exceto nas hipóteses em que o descumprimento disser respeito às contratações dos órgãos</w:t>
      </w:r>
      <w:r w:rsidR="009B6143" w:rsidRPr="002820EB">
        <w:t xml:space="preserve"> ou entidade</w:t>
      </w:r>
      <w:r w:rsidRPr="002820EB">
        <w:t xml:space="preserve"> participante, caso no qual caberá ao respectivo órgão participante a aplicação da penalidade (art. </w:t>
      </w:r>
      <w:r w:rsidR="003E4109" w:rsidRPr="002820EB">
        <w:t>8</w:t>
      </w:r>
      <w:r w:rsidRPr="002820EB">
        <w:t xml:space="preserve">º, </w:t>
      </w:r>
      <w:r w:rsidR="00EF3DA5" w:rsidRPr="002820EB">
        <w:t xml:space="preserve">inc. </w:t>
      </w:r>
      <w:r w:rsidR="003E4109" w:rsidRPr="002820EB">
        <w:t>IX</w:t>
      </w:r>
      <w:r w:rsidRPr="002820EB">
        <w:t xml:space="preserve">, do Decreto nº </w:t>
      </w:r>
      <w:r w:rsidR="00391422" w:rsidRPr="002820EB">
        <w:t xml:space="preserve">11.462, de </w:t>
      </w:r>
      <w:r w:rsidR="003E4109" w:rsidRPr="002820EB">
        <w:t>2023</w:t>
      </w:r>
      <w:r w:rsidRPr="002820EB">
        <w:t>).</w:t>
      </w:r>
    </w:p>
    <w:p w14:paraId="0582A3B8" w14:textId="55AB872D" w:rsidR="00122461" w:rsidRDefault="00122461" w:rsidP="00B73E47">
      <w:pPr>
        <w:pStyle w:val="Nivel2"/>
      </w:pPr>
      <w:r w:rsidRPr="002820EB">
        <w:t>O órgão</w:t>
      </w:r>
      <w:r w:rsidR="009B6143" w:rsidRPr="002820EB">
        <w:t xml:space="preserve"> ou entidade</w:t>
      </w:r>
      <w:r w:rsidRPr="002820EB">
        <w:t xml:space="preserve"> participante deverá comunicar ao órgão gerenciador qualquer das ocorrências previstas no </w:t>
      </w:r>
      <w:r w:rsidR="003E4109" w:rsidRPr="002820EB">
        <w:t xml:space="preserve">item </w:t>
      </w:r>
      <w:r w:rsidR="006E1828" w:rsidRPr="002820EB">
        <w:t>9</w:t>
      </w:r>
      <w:r w:rsidR="003E4109" w:rsidRPr="002820EB">
        <w:t>.1</w:t>
      </w:r>
      <w:r w:rsidRPr="002820EB">
        <w:t>, dada a necessidade de instauração de procedimento para cancelamento do registro do fornecedor.</w:t>
      </w:r>
    </w:p>
    <w:p w14:paraId="0391F32C" w14:textId="77777777" w:rsidR="00010FB1" w:rsidRPr="002820EB" w:rsidRDefault="00010FB1" w:rsidP="00010FB1">
      <w:pPr>
        <w:pStyle w:val="Nivel2"/>
        <w:numPr>
          <w:ilvl w:val="0"/>
          <w:numId w:val="0"/>
        </w:numPr>
      </w:pPr>
    </w:p>
    <w:p w14:paraId="0BAA58CA" w14:textId="77777777" w:rsidR="002E1DD1" w:rsidRPr="002820EB" w:rsidRDefault="002E1DD1" w:rsidP="002E1DD1">
      <w:pPr>
        <w:pStyle w:val="Nivel2"/>
        <w:numPr>
          <w:ilvl w:val="0"/>
          <w:numId w:val="0"/>
        </w:numPr>
      </w:pPr>
    </w:p>
    <w:p w14:paraId="019E62B8" w14:textId="77777777" w:rsidR="00CB46FC" w:rsidRPr="002820EB" w:rsidRDefault="00CB46FC" w:rsidP="00636001">
      <w:pPr>
        <w:pStyle w:val="Nivel01"/>
      </w:pPr>
      <w:r w:rsidRPr="002820EB">
        <w:t>CONDIÇÕES GERAIS</w:t>
      </w:r>
    </w:p>
    <w:p w14:paraId="019E62B9" w14:textId="3262956E" w:rsidR="00C5111B" w:rsidRPr="002820EB" w:rsidRDefault="00CB46FC" w:rsidP="00B73E47">
      <w:pPr>
        <w:pStyle w:val="Nivel2"/>
      </w:pPr>
      <w:r w:rsidRPr="002820EB">
        <w:t>As condições gerais d</w:t>
      </w:r>
      <w:r w:rsidR="004E56C4" w:rsidRPr="002820EB">
        <w:t>e execução do objeto</w:t>
      </w:r>
      <w:r w:rsidRPr="002820EB">
        <w:t>, tais como os prazos para entrega e recebimento, as obrigações da Administração e do fornecedor registrado, penalidades e demais condições do ajuste, encontram-se definidos no Termo de Referência</w:t>
      </w:r>
      <w:r w:rsidR="003A7990" w:rsidRPr="002820EB">
        <w:t xml:space="preserve">, ANEXO </w:t>
      </w:r>
      <w:r w:rsidR="003A7990" w:rsidRPr="002820EB">
        <w:rPr>
          <w:i/>
        </w:rPr>
        <w:t>AO EDITAL</w:t>
      </w:r>
      <w:r w:rsidRPr="002820EB">
        <w:t>.</w:t>
      </w:r>
    </w:p>
    <w:p w14:paraId="6440061D" w14:textId="599E9E08" w:rsidR="003E4109" w:rsidRPr="008963C4" w:rsidRDefault="00122461" w:rsidP="00B73E47">
      <w:pPr>
        <w:pStyle w:val="Nvel2-Red"/>
        <w:rPr>
          <w:color w:val="auto"/>
        </w:rPr>
      </w:pPr>
      <w:r w:rsidRPr="008963C4">
        <w:rPr>
          <w:color w:val="auto"/>
        </w:rPr>
        <w:t>No caso de adjudicação por preço global de grupo de itens, só será admitida a contratação d</w:t>
      </w:r>
      <w:r w:rsidR="00A25880" w:rsidRPr="008963C4">
        <w:rPr>
          <w:color w:val="auto"/>
        </w:rPr>
        <w:t>e</w:t>
      </w:r>
      <w:r w:rsidR="002B7483" w:rsidRPr="008963C4">
        <w:rPr>
          <w:color w:val="auto"/>
        </w:rPr>
        <w:t xml:space="preserve"> parte de itens do grupo se houver </w:t>
      </w:r>
      <w:r w:rsidR="003E4109" w:rsidRPr="008963C4">
        <w:rPr>
          <w:color w:val="auto"/>
        </w:rPr>
        <w:t xml:space="preserve">prévia pesquisa de mercado e demonstração de sua vantagem para o órgão ou </w:t>
      </w:r>
      <w:r w:rsidR="0094339A" w:rsidRPr="008963C4">
        <w:rPr>
          <w:color w:val="auto"/>
        </w:rPr>
        <w:t xml:space="preserve">a </w:t>
      </w:r>
      <w:r w:rsidR="003E4109" w:rsidRPr="008963C4">
        <w:rPr>
          <w:color w:val="auto"/>
        </w:rPr>
        <w:t>entidade.</w:t>
      </w:r>
    </w:p>
    <w:p w14:paraId="019E62BE" w14:textId="4ADDD13E" w:rsidR="00CB46FC" w:rsidRPr="002820EB" w:rsidRDefault="00CB46FC" w:rsidP="00B73E47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820EB">
        <w:rPr>
          <w:rFonts w:ascii="Arial" w:hAnsi="Arial" w:cs="Arial"/>
          <w:sz w:val="20"/>
          <w:szCs w:val="20"/>
        </w:rPr>
        <w:t xml:space="preserve">Para firmeza e validade do pactuado, a presente Ata foi lavrada em </w:t>
      </w:r>
      <w:r w:rsidR="00CF163E" w:rsidRPr="002820EB">
        <w:rPr>
          <w:rFonts w:ascii="Arial" w:hAnsi="Arial" w:cs="Arial"/>
          <w:sz w:val="20"/>
          <w:szCs w:val="20"/>
        </w:rPr>
        <w:t>02</w:t>
      </w:r>
      <w:r w:rsidRPr="002820EB">
        <w:rPr>
          <w:rFonts w:ascii="Arial" w:hAnsi="Arial" w:cs="Arial"/>
          <w:sz w:val="20"/>
          <w:szCs w:val="20"/>
        </w:rPr>
        <w:t xml:space="preserve"> (</w:t>
      </w:r>
      <w:r w:rsidR="00CF163E" w:rsidRPr="002820EB">
        <w:rPr>
          <w:rFonts w:ascii="Arial" w:hAnsi="Arial" w:cs="Arial"/>
          <w:sz w:val="20"/>
          <w:szCs w:val="20"/>
        </w:rPr>
        <w:t>duas</w:t>
      </w:r>
      <w:r w:rsidRPr="002820EB">
        <w:rPr>
          <w:rFonts w:ascii="Arial" w:hAnsi="Arial" w:cs="Arial"/>
          <w:sz w:val="20"/>
          <w:szCs w:val="20"/>
        </w:rPr>
        <w:t xml:space="preserve">) vias de igual teor, que, depois de lida e achada em ordem, vai assinada pelas partes </w:t>
      </w:r>
      <w:r w:rsidRPr="002820EB">
        <w:rPr>
          <w:rFonts w:ascii="Arial" w:hAnsi="Arial" w:cs="Arial"/>
          <w:i/>
          <w:iCs/>
          <w:sz w:val="20"/>
          <w:szCs w:val="20"/>
        </w:rPr>
        <w:t xml:space="preserve">e encaminhada cópia aos demais órgãos participantes (se houver). </w:t>
      </w:r>
    </w:p>
    <w:p w14:paraId="3E624DEB" w14:textId="77777777" w:rsidR="002E1DD1" w:rsidRPr="002820EB" w:rsidRDefault="002E1DD1" w:rsidP="00B73E47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73616A07" w14:textId="77777777" w:rsidR="002E1DD1" w:rsidRPr="002820EB" w:rsidRDefault="002E1DD1" w:rsidP="00B73E47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019E62BF" w14:textId="6185ACE0" w:rsidR="00CB46FC" w:rsidRPr="002820EB" w:rsidRDefault="002E1DD1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  <w:r w:rsidRPr="002820EB">
        <w:rPr>
          <w:rFonts w:ascii="Arial" w:hAnsi="Arial" w:cs="Arial"/>
          <w:sz w:val="20"/>
          <w:szCs w:val="20"/>
        </w:rPr>
        <w:t xml:space="preserve">Campo Grande/MS, </w:t>
      </w:r>
      <w:r w:rsidR="008963C4">
        <w:rPr>
          <w:rFonts w:ascii="Arial" w:hAnsi="Arial" w:cs="Arial"/>
          <w:sz w:val="20"/>
          <w:szCs w:val="20"/>
        </w:rPr>
        <w:t>1</w:t>
      </w:r>
      <w:r w:rsidR="00427034">
        <w:rPr>
          <w:rFonts w:ascii="Arial" w:hAnsi="Arial" w:cs="Arial"/>
          <w:sz w:val="20"/>
          <w:szCs w:val="20"/>
        </w:rPr>
        <w:t>7</w:t>
      </w:r>
      <w:r w:rsidR="00BB138D" w:rsidRPr="002820EB">
        <w:rPr>
          <w:rFonts w:ascii="Arial" w:hAnsi="Arial" w:cs="Arial"/>
          <w:color w:val="FF0000"/>
          <w:sz w:val="20"/>
          <w:szCs w:val="20"/>
        </w:rPr>
        <w:t xml:space="preserve"> </w:t>
      </w:r>
      <w:r w:rsidRPr="002820EB">
        <w:rPr>
          <w:rFonts w:ascii="Arial" w:hAnsi="Arial" w:cs="Arial"/>
          <w:sz w:val="20"/>
          <w:szCs w:val="20"/>
        </w:rPr>
        <w:t xml:space="preserve">de </w:t>
      </w:r>
      <w:r w:rsidR="002820EB" w:rsidRPr="002820EB">
        <w:rPr>
          <w:rFonts w:ascii="Arial" w:hAnsi="Arial" w:cs="Arial"/>
          <w:sz w:val="20"/>
          <w:szCs w:val="20"/>
        </w:rPr>
        <w:t>dezembro</w:t>
      </w:r>
      <w:r w:rsidR="00BB138D" w:rsidRPr="002820EB">
        <w:rPr>
          <w:rFonts w:ascii="Arial" w:hAnsi="Arial" w:cs="Arial"/>
          <w:sz w:val="20"/>
          <w:szCs w:val="20"/>
        </w:rPr>
        <w:t xml:space="preserve"> </w:t>
      </w:r>
      <w:r w:rsidRPr="002820EB">
        <w:rPr>
          <w:rFonts w:ascii="Arial" w:hAnsi="Arial" w:cs="Arial"/>
          <w:sz w:val="20"/>
          <w:szCs w:val="20"/>
        </w:rPr>
        <w:t>de 2024.</w:t>
      </w:r>
    </w:p>
    <w:p w14:paraId="4E990E2E" w14:textId="77777777" w:rsidR="002E1DD1" w:rsidRPr="002820EB" w:rsidRDefault="002E1DD1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516A74F4" w14:textId="77777777" w:rsidR="002E1DD1" w:rsidRDefault="002E1DD1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71136284" w14:textId="77777777" w:rsidR="00010FB1" w:rsidRDefault="00010FB1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402AAB7B" w14:textId="77777777" w:rsidR="00010FB1" w:rsidRPr="002820EB" w:rsidRDefault="00010FB1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bookmarkStart w:id="17" w:name="_Hlk175820377"/>
    <w:p w14:paraId="019E62C1" w14:textId="68A61C9F" w:rsidR="002B3D1E" w:rsidRPr="002820EB" w:rsidRDefault="00CF163E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  <w:r w:rsidRPr="002820EB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DEF191" wp14:editId="23DDB521">
                <wp:simplePos x="0" y="0"/>
                <wp:positionH relativeFrom="column">
                  <wp:posOffset>-167640</wp:posOffset>
                </wp:positionH>
                <wp:positionV relativeFrom="paragraph">
                  <wp:posOffset>332740</wp:posOffset>
                </wp:positionV>
                <wp:extent cx="2990850" cy="549910"/>
                <wp:effectExtent l="0" t="0" r="0" b="0"/>
                <wp:wrapSquare wrapText="bothSides"/>
                <wp:docPr id="10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637C6" w14:textId="77777777" w:rsidR="00CF163E" w:rsidRDefault="00CF163E" w:rsidP="00CF163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____________________________________</w:t>
                            </w:r>
                          </w:p>
                          <w:p w14:paraId="48F65037" w14:textId="7710C538" w:rsidR="00CF163E" w:rsidRDefault="00CF163E" w:rsidP="00CF163E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bookmarkStart w:id="18" w:name="_Hlk184294389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Dr. </w:t>
                            </w:r>
                            <w:r w:rsidR="00CE4C66" w:rsidRPr="002C7CED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Leandro Afonso Rabelo Dias</w:t>
                            </w:r>
                          </w:p>
                          <w:p w14:paraId="503E2893" w14:textId="77777777" w:rsidR="00CE4C66" w:rsidRPr="002C7CED" w:rsidRDefault="00CF163E" w:rsidP="00CE4C6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Presidente do Coren/MS n. </w:t>
                            </w:r>
                            <w:r w:rsidR="00CE4C66" w:rsidRPr="002C7CED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***263-ENF</w:t>
                            </w:r>
                          </w:p>
                          <w:bookmarkEnd w:id="18"/>
                          <w:p w14:paraId="2C702B0B" w14:textId="7BA7614C" w:rsidR="00CF163E" w:rsidRDefault="00CF163E" w:rsidP="00CF163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DEF191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-13.2pt;margin-top:26.2pt;width:235.5pt;height:43.3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" stroked="f">
                <v:textbox style="mso-fit-shape-to-text:t">
                  <w:txbxContent>
                    <w:p w14:paraId="06E637C6" w14:textId="77777777" w:rsidR="00CF163E" w:rsidRDefault="00CF163E" w:rsidP="00CF163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____________________________________</w:t>
                      </w:r>
                    </w:p>
                    <w:p w14:paraId="48F65037" w14:textId="7710C538" w:rsidR="00CF163E" w:rsidRDefault="00CF163E" w:rsidP="00CF163E">
                      <w:pPr>
                        <w:jc w:val="cente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bookmarkStart w:id="19" w:name="_Hlk184294389"/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Dr. </w:t>
                      </w:r>
                      <w:r w:rsidR="00CE4C66" w:rsidRPr="002C7CED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>Leandro Afonso Rabelo Dias</w:t>
                      </w:r>
                    </w:p>
                    <w:p w14:paraId="503E2893" w14:textId="77777777" w:rsidR="00CE4C66" w:rsidRPr="002C7CED" w:rsidRDefault="00CF163E" w:rsidP="00CE4C6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Presidente do Coren/MS n. </w:t>
                      </w:r>
                      <w:r w:rsidR="00CE4C66" w:rsidRPr="002C7CED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***263-ENF</w:t>
                      </w:r>
                    </w:p>
                    <w:bookmarkEnd w:id="19"/>
                    <w:p w14:paraId="2C702B0B" w14:textId="7BA7614C" w:rsidR="00CF163E" w:rsidRDefault="00CF163E" w:rsidP="00CF163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B78EDE" w14:textId="4ADA5C76" w:rsidR="00EF48FC" w:rsidRPr="002820EB" w:rsidRDefault="00CF163E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  <w:r w:rsidRPr="002820EB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3535E4" wp14:editId="59CA8EEF">
                <wp:simplePos x="0" y="0"/>
                <wp:positionH relativeFrom="column">
                  <wp:posOffset>2937510</wp:posOffset>
                </wp:positionH>
                <wp:positionV relativeFrom="paragraph">
                  <wp:posOffset>45085</wp:posOffset>
                </wp:positionV>
                <wp:extent cx="2628900" cy="856615"/>
                <wp:effectExtent l="0" t="0" r="0" b="7620"/>
                <wp:wrapSquare wrapText="bothSides"/>
                <wp:docPr id="12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149F0" w14:textId="77777777" w:rsidR="00CF163E" w:rsidRPr="008963C4" w:rsidRDefault="00CF163E" w:rsidP="00CF163E">
                            <w:pPr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8963C4"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eastAsia="en-US"/>
                              </w:rPr>
                              <w:t>_________________________________</w:t>
                            </w:r>
                          </w:p>
                          <w:p w14:paraId="115E5B6D" w14:textId="7E11F0AA" w:rsidR="00CF163E" w:rsidRPr="008963C4" w:rsidRDefault="00CF163E" w:rsidP="00CF16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19" w:name="_Hlk184294373"/>
                            <w:bookmarkStart w:id="20" w:name="_Hlk184294374"/>
                            <w:r w:rsidRPr="008963C4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>Sr</w:t>
                            </w:r>
                            <w:r w:rsidR="00BB138D" w:rsidRPr="008963C4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  <w:r w:rsidRPr="008963C4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820EB" w:rsidRPr="008963C4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>Clayton Magalhães de Souza</w:t>
                            </w:r>
                          </w:p>
                          <w:p w14:paraId="238CBC2F" w14:textId="77777777" w:rsidR="002820EB" w:rsidRPr="008963C4" w:rsidRDefault="00CF163E" w:rsidP="00CF16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8963C4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CPF </w:t>
                            </w:r>
                            <w:r w:rsidR="002820EB" w:rsidRPr="008963C4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>***.194. ***-*0</w:t>
                            </w:r>
                          </w:p>
                          <w:p w14:paraId="74700B7F" w14:textId="2773E108" w:rsidR="00CF163E" w:rsidRPr="008963C4" w:rsidRDefault="00CF163E" w:rsidP="00CF163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963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Empresa: </w:t>
                            </w:r>
                            <w:r w:rsidR="002820EB" w:rsidRPr="008963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ENGSEG CONSULTORIA</w:t>
                            </w:r>
                            <w:bookmarkEnd w:id="19"/>
                            <w:bookmarkEnd w:id="20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3535E4" id="Caixa de Texto 5" o:spid="_x0000_s1027" type="#_x0000_t202" style="position:absolute;left:0;text-align:left;margin-left:231.3pt;margin-top:3.55pt;width:207pt;height:67.4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" stroked="f">
                <v:textbox style="mso-fit-shape-to-text:t">
                  <w:txbxContent>
                    <w:p w14:paraId="4A6149F0" w14:textId="77777777" w:rsidR="00CF163E" w:rsidRPr="008963C4" w:rsidRDefault="00CF163E" w:rsidP="00CF163E">
                      <w:pPr>
                        <w:rPr>
                          <w:rFonts w:ascii="Arial" w:eastAsiaTheme="minorHAnsi" w:hAnsi="Arial" w:cs="Arial"/>
                          <w:sz w:val="20"/>
                          <w:szCs w:val="20"/>
                          <w:lang w:eastAsia="en-US"/>
                        </w:rPr>
                      </w:pPr>
                      <w:r w:rsidRPr="008963C4">
                        <w:rPr>
                          <w:rFonts w:ascii="Arial" w:eastAsiaTheme="minorHAnsi" w:hAnsi="Arial" w:cs="Arial"/>
                          <w:sz w:val="20"/>
                          <w:szCs w:val="20"/>
                          <w:lang w:eastAsia="en-US"/>
                        </w:rPr>
                        <w:t>_________________________________</w:t>
                      </w:r>
                    </w:p>
                    <w:p w14:paraId="115E5B6D" w14:textId="7E11F0AA" w:rsidR="00CF163E" w:rsidRPr="008963C4" w:rsidRDefault="00CF163E" w:rsidP="00CF16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  <w:bookmarkStart w:id="22" w:name="_Hlk184294373"/>
                      <w:bookmarkStart w:id="23" w:name="_Hlk184294374"/>
                      <w:r w:rsidRPr="008963C4"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  <w:t>Sr</w:t>
                      </w:r>
                      <w:r w:rsidR="00BB138D" w:rsidRPr="008963C4"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  <w:t>.</w:t>
                      </w:r>
                      <w:r w:rsidRPr="008963C4"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2820EB" w:rsidRPr="008963C4"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  <w:t>Clayton Magalhães de Souza</w:t>
                      </w:r>
                    </w:p>
                    <w:p w14:paraId="238CBC2F" w14:textId="77777777" w:rsidR="002820EB" w:rsidRPr="008963C4" w:rsidRDefault="00CF163E" w:rsidP="00CF16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  <w:r w:rsidRPr="008963C4"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  <w:t xml:space="preserve">CPF </w:t>
                      </w:r>
                      <w:r w:rsidR="002820EB" w:rsidRPr="008963C4"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  <w:t>***.194. ***-*0</w:t>
                      </w:r>
                    </w:p>
                    <w:p w14:paraId="74700B7F" w14:textId="2773E108" w:rsidR="00CF163E" w:rsidRPr="008963C4" w:rsidRDefault="00CF163E" w:rsidP="00CF163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963C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Empresa: </w:t>
                      </w:r>
                      <w:r w:rsidR="002820EB" w:rsidRPr="008963C4">
                        <w:rPr>
                          <w:rFonts w:ascii="Arial" w:hAnsi="Arial" w:cs="Arial"/>
                          <w:sz w:val="20"/>
                          <w:szCs w:val="20"/>
                        </w:rPr>
                        <w:t>ENGSEG CONSULTORIA</w:t>
                      </w:r>
                      <w:bookmarkEnd w:id="22"/>
                      <w:bookmarkEnd w:id="23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05F1AF" w14:textId="77777777" w:rsidR="002E1DD1" w:rsidRPr="002820EB" w:rsidRDefault="002E1DD1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5DED2D55" w14:textId="77777777" w:rsidR="002E1DD1" w:rsidRDefault="002E1DD1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2A6C7D17" w14:textId="77777777" w:rsidR="00010FB1" w:rsidRDefault="00010FB1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04B0DCFF" w14:textId="77777777" w:rsidR="00010FB1" w:rsidRPr="002820EB" w:rsidRDefault="00010FB1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51E4887A" w14:textId="77777777" w:rsidR="002E1DD1" w:rsidRPr="002820EB" w:rsidRDefault="002E1DD1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31D28CDD" w14:textId="58DBF62B" w:rsidR="00EF48FC" w:rsidRPr="002820EB" w:rsidRDefault="00CF163E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  <w:r w:rsidRPr="002820EB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60AEC74" wp14:editId="0EE0E2C3">
                <wp:simplePos x="0" y="0"/>
                <wp:positionH relativeFrom="column">
                  <wp:posOffset>3124200</wp:posOffset>
                </wp:positionH>
                <wp:positionV relativeFrom="paragraph">
                  <wp:posOffset>78740</wp:posOffset>
                </wp:positionV>
                <wp:extent cx="2228850" cy="1075690"/>
                <wp:effectExtent l="0" t="0" r="0" b="0"/>
                <wp:wrapSquare wrapText="bothSides"/>
                <wp:docPr id="217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075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DF92E" w14:textId="77777777" w:rsidR="00CF163E" w:rsidRDefault="00CF163E" w:rsidP="00CF163E">
                            <w:pPr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14:paraId="14ED27CA" w14:textId="77777777" w:rsidR="00CF163E" w:rsidRDefault="00CF163E" w:rsidP="00CF163E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 acordo:</w:t>
                            </w:r>
                          </w:p>
                          <w:p w14:paraId="691C2E32" w14:textId="77777777" w:rsidR="00CF163E" w:rsidRDefault="00CF163E" w:rsidP="00CF163E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9252EBE" w14:textId="77777777" w:rsidR="00CF163E" w:rsidRDefault="00CF163E" w:rsidP="00CF163E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_______________________</w:t>
                            </w:r>
                          </w:p>
                          <w:p w14:paraId="227F3586" w14:textId="77777777" w:rsidR="00CF163E" w:rsidRDefault="00CF163E" w:rsidP="00CF163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Departamento Jurídico</w:t>
                            </w:r>
                          </w:p>
                          <w:p w14:paraId="05350AF5" w14:textId="77777777" w:rsidR="00CF163E" w:rsidRDefault="00CF163E" w:rsidP="00CF163E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Coren/MS</w:t>
                            </w:r>
                          </w:p>
                          <w:p w14:paraId="5EF21219" w14:textId="77777777" w:rsidR="00CF163E" w:rsidRDefault="00CF163E" w:rsidP="00CF163E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AEC74" id="Caixa de Texto 7" o:spid="_x0000_s1028" type="#_x0000_t202" style="position:absolute;left:0;text-align:left;margin-left:246pt;margin-top:6.2pt;width:175.5pt;height:84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" stroked="f">
                <v:textbox>
                  <w:txbxContent>
                    <w:p w14:paraId="2C1DF92E" w14:textId="77777777" w:rsidR="00CF163E" w:rsidRDefault="00CF163E" w:rsidP="00CF163E">
                      <w:pPr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14:paraId="14ED27CA" w14:textId="77777777" w:rsidR="00CF163E" w:rsidRDefault="00CF163E" w:rsidP="00CF163E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 acordo:</w:t>
                      </w:r>
                    </w:p>
                    <w:p w14:paraId="691C2E32" w14:textId="77777777" w:rsidR="00CF163E" w:rsidRDefault="00CF163E" w:rsidP="00CF163E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79252EBE" w14:textId="77777777" w:rsidR="00CF163E" w:rsidRDefault="00CF163E" w:rsidP="00CF163E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_______________________</w:t>
                      </w:r>
                    </w:p>
                    <w:p w14:paraId="227F3586" w14:textId="77777777" w:rsidR="00CF163E" w:rsidRDefault="00CF163E" w:rsidP="00CF163E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Departamento Jurídico</w:t>
                      </w:r>
                    </w:p>
                    <w:p w14:paraId="05350AF5" w14:textId="77777777" w:rsidR="00CF163E" w:rsidRDefault="00CF163E" w:rsidP="00CF163E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Coren/MS</w:t>
                      </w:r>
                    </w:p>
                    <w:p w14:paraId="5EF21219" w14:textId="77777777" w:rsidR="00CF163E" w:rsidRDefault="00CF163E" w:rsidP="00CF163E"/>
                  </w:txbxContent>
                </v:textbox>
                <w10:wrap type="square"/>
              </v:shape>
            </w:pict>
          </mc:Fallback>
        </mc:AlternateContent>
      </w:r>
    </w:p>
    <w:bookmarkEnd w:id="17"/>
    <w:p w14:paraId="18E9208A" w14:textId="30CF8761" w:rsidR="00CF163E" w:rsidRPr="002820EB" w:rsidRDefault="00CF163E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79D2871F" w14:textId="097FA93D" w:rsidR="00CF163E" w:rsidRPr="002820EB" w:rsidRDefault="002E1DD1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  <w:r w:rsidRPr="002820EB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0C4AA85" wp14:editId="30795393">
                <wp:simplePos x="0" y="0"/>
                <wp:positionH relativeFrom="column">
                  <wp:posOffset>0</wp:posOffset>
                </wp:positionH>
                <wp:positionV relativeFrom="paragraph">
                  <wp:posOffset>102235</wp:posOffset>
                </wp:positionV>
                <wp:extent cx="2743200" cy="746125"/>
                <wp:effectExtent l="0" t="0" r="0" b="0"/>
                <wp:wrapSquare wrapText="bothSides"/>
                <wp:docPr id="13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74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EA308" w14:textId="77777777" w:rsidR="00CF163E" w:rsidRDefault="00CF163E" w:rsidP="00CF163E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___________________________________</w:t>
                            </w:r>
                          </w:p>
                          <w:p w14:paraId="69514757" w14:textId="7A88852F" w:rsidR="00CF163E" w:rsidRDefault="00CF163E" w:rsidP="00CF163E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bookmarkStart w:id="21" w:name="_Hlk184294430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Sr</w:t>
                            </w:r>
                            <w:r w:rsidR="00CE4C6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CE4C66" w:rsidRPr="00CE4C6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E4C66" w:rsidRPr="002C7CED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Patrick Silva Gutierres</w:t>
                            </w:r>
                          </w:p>
                          <w:p w14:paraId="6E2AC1D9" w14:textId="425B4B19" w:rsidR="00CF163E" w:rsidRDefault="00CF163E" w:rsidP="00CF163E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Tesoureiro do Coren/MS n. </w:t>
                            </w:r>
                            <w:r w:rsidR="00C1027D" w:rsidRPr="002C7CED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**665</w:t>
                            </w:r>
                            <w:r w:rsidR="00C1027D" w:rsidRPr="002C7CED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-</w:t>
                            </w:r>
                            <w:r w:rsidR="00C1027D" w:rsidRPr="002C7CED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TE</w:t>
                            </w:r>
                            <w:bookmarkEnd w:id="21"/>
                          </w:p>
                          <w:p w14:paraId="795B9B96" w14:textId="77777777" w:rsidR="00CF163E" w:rsidRDefault="00CF163E" w:rsidP="00CF163E">
                            <w:pPr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C4AA85" id="Caixa de Texto 6" o:spid="_x0000_s1029" type="#_x0000_t202" style="position:absolute;left:0;text-align:left;margin-left:0;margin-top:8.05pt;width:3in;height:58.7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" stroked="f">
                <v:textbox style="mso-fit-shape-to-text:t">
                  <w:txbxContent>
                    <w:p w14:paraId="43CEA308" w14:textId="77777777" w:rsidR="00CF163E" w:rsidRDefault="00CF163E" w:rsidP="00CF163E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___________________________________</w:t>
                      </w:r>
                    </w:p>
                    <w:p w14:paraId="69514757" w14:textId="7A88852F" w:rsidR="00CF163E" w:rsidRDefault="00CF163E" w:rsidP="00CF163E">
                      <w:pPr>
                        <w:jc w:val="cente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bookmarkStart w:id="25" w:name="_Hlk184294430"/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>Sr</w:t>
                      </w:r>
                      <w:r w:rsidR="00CE4C6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  <w:r w:rsidR="00CE4C66" w:rsidRPr="00CE4C6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CE4C66" w:rsidRPr="002C7CED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>Patrick Silva Gutierres</w:t>
                      </w:r>
                    </w:p>
                    <w:p w14:paraId="6E2AC1D9" w14:textId="425B4B19" w:rsidR="00CF163E" w:rsidRDefault="00CF163E" w:rsidP="00CF163E">
                      <w:pPr>
                        <w:jc w:val="cente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Tesoureiro do Coren/MS n. </w:t>
                      </w:r>
                      <w:r w:rsidR="00C1027D" w:rsidRPr="002C7CED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**665</w:t>
                      </w:r>
                      <w:r w:rsidR="00C1027D" w:rsidRPr="002C7CED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-</w:t>
                      </w:r>
                      <w:r w:rsidR="00C1027D" w:rsidRPr="002C7CED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TE</w:t>
                      </w:r>
                      <w:bookmarkEnd w:id="25"/>
                    </w:p>
                    <w:p w14:paraId="795B9B96" w14:textId="77777777" w:rsidR="00CF163E" w:rsidRDefault="00CF163E" w:rsidP="00CF163E">
                      <w:pPr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9292B5" w14:textId="77777777" w:rsidR="00CF163E" w:rsidRPr="002820EB" w:rsidRDefault="00CF163E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41FCE403" w14:textId="77777777" w:rsidR="00CE4C66" w:rsidRPr="002820EB" w:rsidRDefault="00CE4C66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67605089" w14:textId="77777777" w:rsidR="007B3400" w:rsidRPr="002820EB" w:rsidRDefault="007B340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sectPr w:rsidR="007B3400" w:rsidRPr="002820EB" w:rsidSect="00BB138D">
      <w:headerReference w:type="default" r:id="rId11"/>
      <w:footerReference w:type="default" r:id="rId12"/>
      <w:pgSz w:w="11906" w:h="16838"/>
      <w:pgMar w:top="1418" w:right="1134" w:bottom="1418" w:left="1701" w:header="708" w:footer="2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D502B5" w14:textId="77777777" w:rsidR="00295F12" w:rsidRDefault="00295F12" w:rsidP="00BB5309">
      <w:r>
        <w:separator/>
      </w:r>
    </w:p>
  </w:endnote>
  <w:endnote w:type="continuationSeparator" w:id="0">
    <w:p w14:paraId="317127B5" w14:textId="77777777" w:rsidR="00295F12" w:rsidRDefault="00295F12" w:rsidP="00BB5309">
      <w:r>
        <w:continuationSeparator/>
      </w:r>
    </w:p>
  </w:endnote>
  <w:endnote w:type="continuationNotice" w:id="1">
    <w:p w14:paraId="5BAF137C" w14:textId="77777777" w:rsidR="00295F12" w:rsidRDefault="00295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E62C8" w14:textId="41CE4B12" w:rsidR="00BB5309" w:rsidRPr="00B438A7" w:rsidRDefault="00BB5309" w:rsidP="00BB5309">
    <w:pPr>
      <w:pStyle w:val="Rodap"/>
      <w:rPr>
        <w:rFonts w:ascii="Times New Roman" w:hAnsi="Times New Roman" w:cs="Times New Roman"/>
      </w:rPr>
    </w:pPr>
  </w:p>
  <w:p w14:paraId="6AD14242" w14:textId="77777777" w:rsidR="00C66A16" w:rsidRPr="00282966" w:rsidRDefault="00C66A16" w:rsidP="00C66A16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3323-3129</w:t>
    </w:r>
  </w:p>
  <w:p w14:paraId="78E7BB09" w14:textId="77777777" w:rsidR="00C66A16" w:rsidRDefault="00C66A16" w:rsidP="00C66A16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 w:rsidRPr="00372EC0">
      <w:rPr>
        <w:rFonts w:ascii="Times New Roman" w:hAnsi="Times New Roman" w:cs="Times New Roman"/>
        <w:color w:val="auto"/>
        <w:sz w:val="16"/>
        <w:szCs w:val="16"/>
      </w:rPr>
      <w:t>Rua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6CFF392F" w14:textId="77777777" w:rsidR="00C66A16" w:rsidRDefault="00C66A16" w:rsidP="00C66A16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F34720" wp14:editId="1CFC8E5D">
              <wp:simplePos x="0" y="0"/>
              <wp:positionH relativeFrom="page">
                <wp:posOffset>6741482</wp:posOffset>
              </wp:positionH>
              <wp:positionV relativeFrom="margin">
                <wp:posOffset>8673507</wp:posOffset>
              </wp:positionV>
              <wp:extent cx="652145" cy="257175"/>
              <wp:effectExtent l="0" t="0" r="0" b="952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9A0D2" w14:textId="77777777" w:rsidR="00C66A16" w:rsidRDefault="00C66A16" w:rsidP="00C66A1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99B7CC4" w14:textId="77777777" w:rsidR="00C66A16" w:rsidRPr="001424EE" w:rsidRDefault="00C66A16" w:rsidP="00C66A1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F34720" id="Retângulo 1" o:spid="_x0000_s1033" style="position:absolute;left:0;text-align:left;margin-left:530.85pt;margin-top:682.95pt;width:51.3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KVYHvHhAAAADwEAAA8AAAAAAAAAAAAAAAAASAQAAGRy&#10;cy9kb3ducmV2LnhtbFBLBQYAAAAABAAEAPMAAABWBQAAAAA=&#10;" stroked="f">
              <v:textbox>
                <w:txbxContent>
                  <w:p w14:paraId="4EF9A0D2" w14:textId="77777777" w:rsidR="00C66A16" w:rsidRDefault="00C66A16" w:rsidP="00C66A1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99B7CC4" w14:textId="77777777" w:rsidR="00C66A16" w:rsidRPr="001424EE" w:rsidRDefault="00C66A16" w:rsidP="00C66A1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372EC0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5A2630BA" w14:textId="1641B617" w:rsidR="007B2846" w:rsidRPr="007B2846" w:rsidRDefault="00C66A16" w:rsidP="00C66A16">
    <w:pPr>
      <w:pStyle w:val="Rodap"/>
      <w:jc w:val="center"/>
      <w:rPr>
        <w:rFonts w:ascii="Arial" w:hAnsi="Arial" w:cs="Arial"/>
        <w:sz w:val="12"/>
        <w:szCs w:val="12"/>
      </w:rPr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B50996" w14:textId="77777777" w:rsidR="00295F12" w:rsidRDefault="00295F12" w:rsidP="00BB5309">
      <w:r>
        <w:separator/>
      </w:r>
    </w:p>
  </w:footnote>
  <w:footnote w:type="continuationSeparator" w:id="0">
    <w:p w14:paraId="5E7D3D9A" w14:textId="77777777" w:rsidR="00295F12" w:rsidRDefault="00295F12" w:rsidP="00BB5309">
      <w:r>
        <w:continuationSeparator/>
      </w:r>
    </w:p>
  </w:footnote>
  <w:footnote w:type="continuationNotice" w:id="1">
    <w:p w14:paraId="792527C3" w14:textId="77777777" w:rsidR="00295F12" w:rsidRDefault="00295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88A33" w14:textId="3CEE3A22" w:rsidR="00C66A16" w:rsidRDefault="00C66A16" w:rsidP="00C66A16">
    <w:pPr>
      <w:pStyle w:val="Cabealho"/>
      <w:tabs>
        <w:tab w:val="clear" w:pos="8504"/>
      </w:tabs>
      <w:jc w:val="center"/>
      <w:rPr>
        <w:rFonts w:ascii="Arial" w:hAnsi="Arial" w:cs="Arial"/>
        <w:b/>
        <w:bCs/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A390EE8" wp14:editId="2B2A59CC">
              <wp:simplePos x="0" y="0"/>
              <wp:positionH relativeFrom="column">
                <wp:posOffset>5114925</wp:posOffset>
              </wp:positionH>
              <wp:positionV relativeFrom="paragraph">
                <wp:posOffset>-334010</wp:posOffset>
              </wp:positionV>
              <wp:extent cx="1228725" cy="1066800"/>
              <wp:effectExtent l="0" t="0" r="28575" b="19050"/>
              <wp:wrapNone/>
              <wp:docPr id="3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28725" cy="1066800"/>
                        <a:chOff x="-129" y="-781"/>
                        <a:chExt cx="10890" cy="7950"/>
                      </a:xfrm>
                    </wpg:grpSpPr>
                    <wps:wsp>
                      <wps:cNvPr id="4" name="Retângulo de cantos arredondados 3"/>
                      <wps:cNvSpPr>
                        <a:spLocks noChangeArrowheads="1"/>
                      </wps:cNvSpPr>
                      <wps:spPr bwMode="auto">
                        <a:xfrm>
                          <a:off x="-129" y="-781"/>
                          <a:ext cx="10890" cy="7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" y="0"/>
                          <a:ext cx="9939" cy="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DF5C9" w14:textId="77777777" w:rsidR="00C66A16" w:rsidRPr="00AA59B7" w:rsidRDefault="00C66A16" w:rsidP="00C66A16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670B0D7D" w14:textId="77777777" w:rsidR="00C66A16" w:rsidRPr="00AA59B7" w:rsidRDefault="00C66A16" w:rsidP="00C66A16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2E115CB6" w14:textId="77777777" w:rsidR="00C66A16" w:rsidRPr="00AA59B7" w:rsidRDefault="00C66A16" w:rsidP="00C66A16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6B1E85F6" w14:textId="77777777" w:rsidR="00C66A16" w:rsidRDefault="00C66A16" w:rsidP="00C66A16">
                            <w:pPr>
                              <w:spacing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390EE8" id="Grupo 4" o:spid="_x0000_s1030" style="position:absolute;left:0;text-align:left;margin-left:402.75pt;margin-top:-26.3pt;width:96.75pt;height:84pt;z-index:251661312;mso-width-relative:margin;mso-height-relative:margin" coordorigin="-129,-781" coordsize="10890,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">
              <v:roundrect id="Retângulo de cantos arredondados 3" o:spid="_x0000_s1031" style="position:absolute;left:-129;top:-781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C9xAAAANoAAAAPAAAAZHJzL2Rvd25yZXYueG1sRI9Pa4NA&#10;FMTvhXyH5QVya9aWEo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E6+QL3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32" type="#_x0000_t202" style="position:absolute;left:556;width:9939;height:5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" filled="f" stroked="f" strokeweight="2pt">
                <v:textbox>
                  <w:txbxContent>
                    <w:p w14:paraId="5F3DF5C9" w14:textId="77777777" w:rsidR="00C66A16" w:rsidRPr="00AA59B7" w:rsidRDefault="00C66A16" w:rsidP="00C66A16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670B0D7D" w14:textId="77777777" w:rsidR="00C66A16" w:rsidRPr="00AA59B7" w:rsidRDefault="00C66A16" w:rsidP="00C66A16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2E115CB6" w14:textId="77777777" w:rsidR="00C66A16" w:rsidRPr="00AA59B7" w:rsidRDefault="00C66A16" w:rsidP="00C66A16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6B1E85F6" w14:textId="77777777" w:rsidR="00C66A16" w:rsidRDefault="00C66A16" w:rsidP="00C66A16">
                      <w:pPr>
                        <w:spacing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rFonts w:ascii="Arial" w:hAnsi="Arial" w:cs="Arial"/>
        <w:b/>
        <w:bCs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3351D8AC" wp14:editId="2C29B74B">
          <wp:simplePos x="0" y="0"/>
          <wp:positionH relativeFrom="column">
            <wp:posOffset>1390650</wp:posOffset>
          </wp:positionH>
          <wp:positionV relativeFrom="paragraph">
            <wp:posOffset>-334010</wp:posOffset>
          </wp:positionV>
          <wp:extent cx="2740025" cy="741045"/>
          <wp:effectExtent l="0" t="0" r="3175" b="1905"/>
          <wp:wrapSquare wrapText="bothSides"/>
          <wp:docPr id="1607934115" name="Imagem 1607934115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M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0025" cy="741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64E064" w14:textId="41ECE780" w:rsidR="00C66A16" w:rsidRDefault="00C66A16" w:rsidP="00C66A16">
    <w:pPr>
      <w:pStyle w:val="Cabealho"/>
      <w:tabs>
        <w:tab w:val="clear" w:pos="8504"/>
      </w:tabs>
      <w:jc w:val="center"/>
      <w:rPr>
        <w:rFonts w:ascii="Arial" w:hAnsi="Arial" w:cs="Arial"/>
        <w:b/>
        <w:bCs/>
        <w:sz w:val="18"/>
        <w:szCs w:val="18"/>
      </w:rPr>
    </w:pPr>
  </w:p>
  <w:p w14:paraId="4DD246E9" w14:textId="77777777" w:rsidR="00C66A16" w:rsidRDefault="00C66A16" w:rsidP="00C66A16">
    <w:pPr>
      <w:pStyle w:val="Cabealho"/>
      <w:tabs>
        <w:tab w:val="clear" w:pos="8504"/>
      </w:tabs>
      <w:jc w:val="center"/>
      <w:rPr>
        <w:rFonts w:ascii="Arial" w:hAnsi="Arial" w:cs="Arial"/>
        <w:b/>
        <w:bCs/>
        <w:sz w:val="18"/>
        <w:szCs w:val="18"/>
      </w:rPr>
    </w:pPr>
  </w:p>
  <w:p w14:paraId="7F451E05" w14:textId="77777777" w:rsidR="00C66A16" w:rsidRDefault="00C66A16" w:rsidP="00C66A16">
    <w:pPr>
      <w:pStyle w:val="Cabealho"/>
      <w:tabs>
        <w:tab w:val="clear" w:pos="8504"/>
      </w:tabs>
      <w:jc w:val="center"/>
      <w:rPr>
        <w:rFonts w:ascii="Arial" w:hAnsi="Arial" w:cs="Arial"/>
        <w:b/>
        <w:bCs/>
        <w:sz w:val="18"/>
        <w:szCs w:val="18"/>
      </w:rPr>
    </w:pPr>
  </w:p>
  <w:p w14:paraId="516E6941" w14:textId="164C116C" w:rsidR="00C66A16" w:rsidRDefault="00C66A16" w:rsidP="00C66A16">
    <w:pPr>
      <w:pStyle w:val="Cabealho"/>
      <w:tabs>
        <w:tab w:val="clear" w:pos="8504"/>
      </w:tabs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13C8CDC4" w14:textId="77777777" w:rsidR="00C66A16" w:rsidRDefault="00C66A16" w:rsidP="00C66A16">
    <w:pPr>
      <w:jc w:val="center"/>
    </w:pPr>
    <w:r w:rsidRPr="00072722">
      <w:rPr>
        <w:rFonts w:ascii="Arial" w:hAnsi="Arial" w:cs="Arial"/>
        <w:sz w:val="18"/>
        <w:szCs w:val="18"/>
      </w:rPr>
      <w:t xml:space="preserve">Sistema </w:t>
    </w:r>
    <w:r>
      <w:rPr>
        <w:rFonts w:ascii="Arial" w:hAnsi="Arial" w:cs="Arial"/>
        <w:sz w:val="18"/>
        <w:szCs w:val="18"/>
      </w:rPr>
      <w:t>Coren/MS</w:t>
    </w:r>
    <w:r w:rsidRPr="00072722">
      <w:rPr>
        <w:rFonts w:ascii="Arial" w:hAnsi="Arial" w:cs="Arial"/>
        <w:sz w:val="18"/>
        <w:szCs w:val="18"/>
      </w:rPr>
      <w:t>/Conselhos Regionais - Autarquia Federal criada pela Lei Nº 5. 905/73</w:t>
    </w:r>
  </w:p>
  <w:p w14:paraId="48028B8F" w14:textId="7D2F0A91" w:rsidR="00C66A16" w:rsidRDefault="00C66A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BB805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E92B05"/>
    <w:multiLevelType w:val="hybridMultilevel"/>
    <w:tmpl w:val="F442113C"/>
    <w:lvl w:ilvl="0" w:tplc="665087FA">
      <w:start w:val="1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24" w:hanging="360"/>
      </w:pPr>
    </w:lvl>
    <w:lvl w:ilvl="2" w:tplc="0416001B" w:tentative="1">
      <w:start w:val="1"/>
      <w:numFmt w:val="lowerRoman"/>
      <w:lvlText w:val="%3."/>
      <w:lvlJc w:val="right"/>
      <w:pPr>
        <w:ind w:left="2244" w:hanging="180"/>
      </w:pPr>
    </w:lvl>
    <w:lvl w:ilvl="3" w:tplc="0416000F" w:tentative="1">
      <w:start w:val="1"/>
      <w:numFmt w:val="decimal"/>
      <w:lvlText w:val="%4."/>
      <w:lvlJc w:val="left"/>
      <w:pPr>
        <w:ind w:left="2964" w:hanging="360"/>
      </w:pPr>
    </w:lvl>
    <w:lvl w:ilvl="4" w:tplc="04160019" w:tentative="1">
      <w:start w:val="1"/>
      <w:numFmt w:val="lowerLetter"/>
      <w:lvlText w:val="%5."/>
      <w:lvlJc w:val="left"/>
      <w:pPr>
        <w:ind w:left="3684" w:hanging="360"/>
      </w:pPr>
    </w:lvl>
    <w:lvl w:ilvl="5" w:tplc="0416001B" w:tentative="1">
      <w:start w:val="1"/>
      <w:numFmt w:val="lowerRoman"/>
      <w:lvlText w:val="%6."/>
      <w:lvlJc w:val="right"/>
      <w:pPr>
        <w:ind w:left="4404" w:hanging="180"/>
      </w:pPr>
    </w:lvl>
    <w:lvl w:ilvl="6" w:tplc="0416000F" w:tentative="1">
      <w:start w:val="1"/>
      <w:numFmt w:val="decimal"/>
      <w:lvlText w:val="%7."/>
      <w:lvlJc w:val="left"/>
      <w:pPr>
        <w:ind w:left="5124" w:hanging="360"/>
      </w:pPr>
    </w:lvl>
    <w:lvl w:ilvl="7" w:tplc="04160019" w:tentative="1">
      <w:start w:val="1"/>
      <w:numFmt w:val="lowerLetter"/>
      <w:lvlText w:val="%8."/>
      <w:lvlJc w:val="left"/>
      <w:pPr>
        <w:ind w:left="5844" w:hanging="360"/>
      </w:pPr>
    </w:lvl>
    <w:lvl w:ilvl="8" w:tplc="0416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1983857"/>
    <w:multiLevelType w:val="multilevel"/>
    <w:tmpl w:val="2D78CB0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pStyle w:val="Nivel2"/>
      <w:lvlText w:val="%1.%2."/>
      <w:lvlJc w:val="left"/>
      <w:pPr>
        <w:ind w:left="1283" w:hanging="432"/>
      </w:pPr>
      <w:rPr>
        <w:sz w:val="20"/>
        <w:szCs w:val="20"/>
      </w:rPr>
    </w:lvl>
    <w:lvl w:ilvl="2">
      <w:start w:val="1"/>
      <w:numFmt w:val="decimal"/>
      <w:pStyle w:val="Nvel3-R"/>
      <w:lvlText w:val="%1.%2.%3."/>
      <w:lvlJc w:val="left"/>
      <w:pPr>
        <w:ind w:left="1497" w:hanging="504"/>
      </w:pPr>
    </w:lvl>
    <w:lvl w:ilvl="3">
      <w:start w:val="1"/>
      <w:numFmt w:val="decimal"/>
      <w:pStyle w:val="Nvel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5C100D"/>
    <w:multiLevelType w:val="multilevel"/>
    <w:tmpl w:val="1F403BF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0D22FD"/>
    <w:multiLevelType w:val="multilevel"/>
    <w:tmpl w:val="FCE8DCD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444"/>
      </w:pPr>
      <w:rPr>
        <w:rFonts w:hint="default"/>
        <w:i w:val="0"/>
        <w:iCs/>
        <w:color w:val="auto"/>
      </w:rPr>
    </w:lvl>
    <w:lvl w:ilvl="2">
      <w:start w:val="3"/>
      <w:numFmt w:val="decimal"/>
      <w:lvlText w:val="%1.%2.%3"/>
      <w:lvlJc w:val="left"/>
      <w:pPr>
        <w:ind w:left="2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28" w:hanging="1800"/>
      </w:pPr>
      <w:rPr>
        <w:rFonts w:hint="default"/>
      </w:rPr>
    </w:lvl>
  </w:abstractNum>
  <w:abstractNum w:abstractNumId="5" w15:restartNumberingAfterBreak="0">
    <w:nsid w:val="67254BD5"/>
    <w:multiLevelType w:val="hybridMultilevel"/>
    <w:tmpl w:val="642EC646"/>
    <w:lvl w:ilvl="0" w:tplc="0416000F">
      <w:start w:val="7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51B52"/>
    <w:multiLevelType w:val="multilevel"/>
    <w:tmpl w:val="7E5A9EF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52" w:hanging="1800"/>
      </w:pPr>
      <w:rPr>
        <w:rFonts w:hint="default"/>
      </w:rPr>
    </w:lvl>
  </w:abstractNum>
  <w:abstractNum w:abstractNumId="7" w15:restartNumberingAfterBreak="0">
    <w:nsid w:val="7DE51E98"/>
    <w:multiLevelType w:val="multilevel"/>
    <w:tmpl w:val="84FC241A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 w16cid:durableId="1909805524">
    <w:abstractNumId w:val="2"/>
  </w:num>
  <w:num w:numId="2" w16cid:durableId="1019233127">
    <w:abstractNumId w:val="0"/>
  </w:num>
  <w:num w:numId="3" w16cid:durableId="15598977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4414290">
    <w:abstractNumId w:val="3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6221567">
    <w:abstractNumId w:val="5"/>
  </w:num>
  <w:num w:numId="6" w16cid:durableId="844976483">
    <w:abstractNumId w:val="7"/>
  </w:num>
  <w:num w:numId="7" w16cid:durableId="1321034114">
    <w:abstractNumId w:val="4"/>
  </w:num>
  <w:num w:numId="8" w16cid:durableId="616447383">
    <w:abstractNumId w:val="6"/>
  </w:num>
  <w:num w:numId="9" w16cid:durableId="523054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6FC"/>
    <w:rsid w:val="000010E2"/>
    <w:rsid w:val="00004ADD"/>
    <w:rsid w:val="0000620C"/>
    <w:rsid w:val="00006241"/>
    <w:rsid w:val="00010FB1"/>
    <w:rsid w:val="0001166A"/>
    <w:rsid w:val="00015512"/>
    <w:rsid w:val="00017BC2"/>
    <w:rsid w:val="0002269E"/>
    <w:rsid w:val="000439CC"/>
    <w:rsid w:val="0004488F"/>
    <w:rsid w:val="0005488C"/>
    <w:rsid w:val="000558FE"/>
    <w:rsid w:val="0006159B"/>
    <w:rsid w:val="00063172"/>
    <w:rsid w:val="00066588"/>
    <w:rsid w:val="00067F68"/>
    <w:rsid w:val="00071D2C"/>
    <w:rsid w:val="0007424F"/>
    <w:rsid w:val="00074D27"/>
    <w:rsid w:val="000814F3"/>
    <w:rsid w:val="00081CA0"/>
    <w:rsid w:val="00081ECB"/>
    <w:rsid w:val="00084F9F"/>
    <w:rsid w:val="00091113"/>
    <w:rsid w:val="0009741C"/>
    <w:rsid w:val="000A4CF7"/>
    <w:rsid w:val="000A5F80"/>
    <w:rsid w:val="000A6B33"/>
    <w:rsid w:val="000B08AE"/>
    <w:rsid w:val="000B1AEC"/>
    <w:rsid w:val="000B1E01"/>
    <w:rsid w:val="000B2C68"/>
    <w:rsid w:val="000B2EED"/>
    <w:rsid w:val="000B5FE7"/>
    <w:rsid w:val="000B7011"/>
    <w:rsid w:val="000C62A3"/>
    <w:rsid w:val="000D4F5C"/>
    <w:rsid w:val="000E2D96"/>
    <w:rsid w:val="000E53DF"/>
    <w:rsid w:val="000E55D0"/>
    <w:rsid w:val="000F0BA0"/>
    <w:rsid w:val="000F1396"/>
    <w:rsid w:val="000F3685"/>
    <w:rsid w:val="000F4F59"/>
    <w:rsid w:val="0011246B"/>
    <w:rsid w:val="001129B8"/>
    <w:rsid w:val="00113AE6"/>
    <w:rsid w:val="0011746B"/>
    <w:rsid w:val="00122461"/>
    <w:rsid w:val="00124FE3"/>
    <w:rsid w:val="001256C2"/>
    <w:rsid w:val="001262A7"/>
    <w:rsid w:val="001335C3"/>
    <w:rsid w:val="00133C51"/>
    <w:rsid w:val="00145619"/>
    <w:rsid w:val="0014613C"/>
    <w:rsid w:val="00146838"/>
    <w:rsid w:val="001551BF"/>
    <w:rsid w:val="00171379"/>
    <w:rsid w:val="00175D81"/>
    <w:rsid w:val="001770D2"/>
    <w:rsid w:val="001840D8"/>
    <w:rsid w:val="00184497"/>
    <w:rsid w:val="001963DE"/>
    <w:rsid w:val="001A4570"/>
    <w:rsid w:val="001B556F"/>
    <w:rsid w:val="001B668B"/>
    <w:rsid w:val="001B7999"/>
    <w:rsid w:val="001D6851"/>
    <w:rsid w:val="001D6F7A"/>
    <w:rsid w:val="001D716C"/>
    <w:rsid w:val="001E0C73"/>
    <w:rsid w:val="001E0D3A"/>
    <w:rsid w:val="001E0D7C"/>
    <w:rsid w:val="001E6EEF"/>
    <w:rsid w:val="001F52A4"/>
    <w:rsid w:val="001F5E08"/>
    <w:rsid w:val="001F6040"/>
    <w:rsid w:val="001F7C3E"/>
    <w:rsid w:val="002038C8"/>
    <w:rsid w:val="00210AA6"/>
    <w:rsid w:val="002220F5"/>
    <w:rsid w:val="00227D9C"/>
    <w:rsid w:val="00246906"/>
    <w:rsid w:val="00250091"/>
    <w:rsid w:val="00253324"/>
    <w:rsid w:val="00260A13"/>
    <w:rsid w:val="00272BF6"/>
    <w:rsid w:val="00277151"/>
    <w:rsid w:val="002820EB"/>
    <w:rsid w:val="002863E9"/>
    <w:rsid w:val="00295F12"/>
    <w:rsid w:val="00297FB8"/>
    <w:rsid w:val="002A0CD0"/>
    <w:rsid w:val="002A246D"/>
    <w:rsid w:val="002A3BFA"/>
    <w:rsid w:val="002A6165"/>
    <w:rsid w:val="002B17AD"/>
    <w:rsid w:val="002B3CC9"/>
    <w:rsid w:val="002B3D1E"/>
    <w:rsid w:val="002B4BC4"/>
    <w:rsid w:val="002B66DE"/>
    <w:rsid w:val="002B6B17"/>
    <w:rsid w:val="002B7483"/>
    <w:rsid w:val="002C0964"/>
    <w:rsid w:val="002C26A9"/>
    <w:rsid w:val="002D4E8B"/>
    <w:rsid w:val="002E1DD1"/>
    <w:rsid w:val="002E2355"/>
    <w:rsid w:val="002E77E2"/>
    <w:rsid w:val="002F3DD6"/>
    <w:rsid w:val="002F4C05"/>
    <w:rsid w:val="002F4CAE"/>
    <w:rsid w:val="002F5867"/>
    <w:rsid w:val="00310A99"/>
    <w:rsid w:val="00314D1D"/>
    <w:rsid w:val="00315BFD"/>
    <w:rsid w:val="00315FF7"/>
    <w:rsid w:val="00321B61"/>
    <w:rsid w:val="003240BD"/>
    <w:rsid w:val="00327A25"/>
    <w:rsid w:val="00346A9C"/>
    <w:rsid w:val="0038010D"/>
    <w:rsid w:val="00382C74"/>
    <w:rsid w:val="0038668D"/>
    <w:rsid w:val="00391422"/>
    <w:rsid w:val="00394561"/>
    <w:rsid w:val="00394E5B"/>
    <w:rsid w:val="003957E0"/>
    <w:rsid w:val="003A753F"/>
    <w:rsid w:val="003A7990"/>
    <w:rsid w:val="003B0C10"/>
    <w:rsid w:val="003B206A"/>
    <w:rsid w:val="003C1C28"/>
    <w:rsid w:val="003C22A8"/>
    <w:rsid w:val="003C2835"/>
    <w:rsid w:val="003C4966"/>
    <w:rsid w:val="003C49EC"/>
    <w:rsid w:val="003D0548"/>
    <w:rsid w:val="003D0779"/>
    <w:rsid w:val="003D0F2F"/>
    <w:rsid w:val="003D16C1"/>
    <w:rsid w:val="003D6F7D"/>
    <w:rsid w:val="003D7429"/>
    <w:rsid w:val="003E3F0B"/>
    <w:rsid w:val="003E4109"/>
    <w:rsid w:val="003E7EC4"/>
    <w:rsid w:val="003F48DF"/>
    <w:rsid w:val="003F6E02"/>
    <w:rsid w:val="004104C2"/>
    <w:rsid w:val="00410950"/>
    <w:rsid w:val="00414DE2"/>
    <w:rsid w:val="0042684A"/>
    <w:rsid w:val="00427034"/>
    <w:rsid w:val="00433744"/>
    <w:rsid w:val="004405E7"/>
    <w:rsid w:val="00454D50"/>
    <w:rsid w:val="00462922"/>
    <w:rsid w:val="0047752E"/>
    <w:rsid w:val="0048050E"/>
    <w:rsid w:val="004811E3"/>
    <w:rsid w:val="00484F4D"/>
    <w:rsid w:val="00490D27"/>
    <w:rsid w:val="004929D1"/>
    <w:rsid w:val="00497049"/>
    <w:rsid w:val="004A1B23"/>
    <w:rsid w:val="004A1D37"/>
    <w:rsid w:val="004A391F"/>
    <w:rsid w:val="004A5577"/>
    <w:rsid w:val="004A5D41"/>
    <w:rsid w:val="004B2604"/>
    <w:rsid w:val="004B3ABF"/>
    <w:rsid w:val="004B54E5"/>
    <w:rsid w:val="004B7789"/>
    <w:rsid w:val="004C14E4"/>
    <w:rsid w:val="004D0365"/>
    <w:rsid w:val="004E1B1F"/>
    <w:rsid w:val="004E29D0"/>
    <w:rsid w:val="004E56C4"/>
    <w:rsid w:val="004E756C"/>
    <w:rsid w:val="004F4C4E"/>
    <w:rsid w:val="004F5350"/>
    <w:rsid w:val="00501D89"/>
    <w:rsid w:val="00502ACD"/>
    <w:rsid w:val="00505A31"/>
    <w:rsid w:val="00506231"/>
    <w:rsid w:val="00506BFD"/>
    <w:rsid w:val="005113BF"/>
    <w:rsid w:val="00511ED6"/>
    <w:rsid w:val="00520E7A"/>
    <w:rsid w:val="005228CC"/>
    <w:rsid w:val="005229D9"/>
    <w:rsid w:val="00535EFD"/>
    <w:rsid w:val="005460E6"/>
    <w:rsid w:val="00546C1C"/>
    <w:rsid w:val="00546FAA"/>
    <w:rsid w:val="00547AF7"/>
    <w:rsid w:val="00562578"/>
    <w:rsid w:val="00564517"/>
    <w:rsid w:val="00575470"/>
    <w:rsid w:val="005803CB"/>
    <w:rsid w:val="00586901"/>
    <w:rsid w:val="00590DA7"/>
    <w:rsid w:val="0059391C"/>
    <w:rsid w:val="005974E3"/>
    <w:rsid w:val="005A6E38"/>
    <w:rsid w:val="005B2F3B"/>
    <w:rsid w:val="005C11E8"/>
    <w:rsid w:val="005C3C43"/>
    <w:rsid w:val="005C526F"/>
    <w:rsid w:val="005C7DEF"/>
    <w:rsid w:val="005D0740"/>
    <w:rsid w:val="005F295F"/>
    <w:rsid w:val="005F6486"/>
    <w:rsid w:val="00600F4F"/>
    <w:rsid w:val="0060348D"/>
    <w:rsid w:val="00603634"/>
    <w:rsid w:val="00605B9F"/>
    <w:rsid w:val="006063A3"/>
    <w:rsid w:val="0062258C"/>
    <w:rsid w:val="0062376C"/>
    <w:rsid w:val="00624537"/>
    <w:rsid w:val="00630A10"/>
    <w:rsid w:val="00631690"/>
    <w:rsid w:val="00631E43"/>
    <w:rsid w:val="00632B8C"/>
    <w:rsid w:val="00636001"/>
    <w:rsid w:val="006362AE"/>
    <w:rsid w:val="006415B5"/>
    <w:rsid w:val="00641AEE"/>
    <w:rsid w:val="00646738"/>
    <w:rsid w:val="006468EA"/>
    <w:rsid w:val="00657E73"/>
    <w:rsid w:val="006610CA"/>
    <w:rsid w:val="006612B2"/>
    <w:rsid w:val="0066278D"/>
    <w:rsid w:val="00666393"/>
    <w:rsid w:val="00666FEB"/>
    <w:rsid w:val="0066751B"/>
    <w:rsid w:val="00673105"/>
    <w:rsid w:val="00674838"/>
    <w:rsid w:val="00675F59"/>
    <w:rsid w:val="00680962"/>
    <w:rsid w:val="0068120E"/>
    <w:rsid w:val="00681E19"/>
    <w:rsid w:val="0069006D"/>
    <w:rsid w:val="00695BA0"/>
    <w:rsid w:val="006A3FFF"/>
    <w:rsid w:val="006A5244"/>
    <w:rsid w:val="006A7A1A"/>
    <w:rsid w:val="006C3A88"/>
    <w:rsid w:val="006C42DC"/>
    <w:rsid w:val="006D2937"/>
    <w:rsid w:val="006D4D8C"/>
    <w:rsid w:val="006D4E31"/>
    <w:rsid w:val="006E1828"/>
    <w:rsid w:val="006F4AD1"/>
    <w:rsid w:val="006F5010"/>
    <w:rsid w:val="00700A54"/>
    <w:rsid w:val="00703FD0"/>
    <w:rsid w:val="0071081A"/>
    <w:rsid w:val="00716FC7"/>
    <w:rsid w:val="0072377B"/>
    <w:rsid w:val="00726F6D"/>
    <w:rsid w:val="007313CB"/>
    <w:rsid w:val="00731D8E"/>
    <w:rsid w:val="00733E8B"/>
    <w:rsid w:val="00734ADF"/>
    <w:rsid w:val="00736DA7"/>
    <w:rsid w:val="00747371"/>
    <w:rsid w:val="0075324E"/>
    <w:rsid w:val="0075420C"/>
    <w:rsid w:val="0077015C"/>
    <w:rsid w:val="00784E3B"/>
    <w:rsid w:val="00785A16"/>
    <w:rsid w:val="007925FC"/>
    <w:rsid w:val="007A4966"/>
    <w:rsid w:val="007B150D"/>
    <w:rsid w:val="007B2846"/>
    <w:rsid w:val="007B3400"/>
    <w:rsid w:val="007B3995"/>
    <w:rsid w:val="007B596E"/>
    <w:rsid w:val="007C2805"/>
    <w:rsid w:val="007C6563"/>
    <w:rsid w:val="007C6E51"/>
    <w:rsid w:val="007D4B25"/>
    <w:rsid w:val="007E381F"/>
    <w:rsid w:val="007F633D"/>
    <w:rsid w:val="00801DAC"/>
    <w:rsid w:val="00802289"/>
    <w:rsid w:val="008043C4"/>
    <w:rsid w:val="0081037F"/>
    <w:rsid w:val="00811D42"/>
    <w:rsid w:val="0081278D"/>
    <w:rsid w:val="00815EE5"/>
    <w:rsid w:val="008166F1"/>
    <w:rsid w:val="00821F71"/>
    <w:rsid w:val="00822079"/>
    <w:rsid w:val="00825FDD"/>
    <w:rsid w:val="00831B61"/>
    <w:rsid w:val="00833C36"/>
    <w:rsid w:val="00834DD2"/>
    <w:rsid w:val="0084417D"/>
    <w:rsid w:val="00851AEB"/>
    <w:rsid w:val="00866CC7"/>
    <w:rsid w:val="00870788"/>
    <w:rsid w:val="00870EBB"/>
    <w:rsid w:val="00882690"/>
    <w:rsid w:val="00884A85"/>
    <w:rsid w:val="00890185"/>
    <w:rsid w:val="00890709"/>
    <w:rsid w:val="00893488"/>
    <w:rsid w:val="00893D82"/>
    <w:rsid w:val="00894D94"/>
    <w:rsid w:val="008963C4"/>
    <w:rsid w:val="00897794"/>
    <w:rsid w:val="008A077D"/>
    <w:rsid w:val="008C0DC1"/>
    <w:rsid w:val="008C1702"/>
    <w:rsid w:val="008C274B"/>
    <w:rsid w:val="008D1157"/>
    <w:rsid w:val="008D257D"/>
    <w:rsid w:val="008E093C"/>
    <w:rsid w:val="008E1884"/>
    <w:rsid w:val="008E440E"/>
    <w:rsid w:val="008F6BA6"/>
    <w:rsid w:val="0090157C"/>
    <w:rsid w:val="00907E5C"/>
    <w:rsid w:val="00910DBE"/>
    <w:rsid w:val="00922EEE"/>
    <w:rsid w:val="00925FB8"/>
    <w:rsid w:val="00931989"/>
    <w:rsid w:val="0093573E"/>
    <w:rsid w:val="0094339A"/>
    <w:rsid w:val="00943891"/>
    <w:rsid w:val="009538D2"/>
    <w:rsid w:val="00954341"/>
    <w:rsid w:val="009565FB"/>
    <w:rsid w:val="0095745C"/>
    <w:rsid w:val="0096123D"/>
    <w:rsid w:val="009706ED"/>
    <w:rsid w:val="0097155D"/>
    <w:rsid w:val="00972386"/>
    <w:rsid w:val="0097278B"/>
    <w:rsid w:val="009752D5"/>
    <w:rsid w:val="00976D88"/>
    <w:rsid w:val="009773EA"/>
    <w:rsid w:val="00982132"/>
    <w:rsid w:val="009832AD"/>
    <w:rsid w:val="0098354B"/>
    <w:rsid w:val="0099111B"/>
    <w:rsid w:val="00992BB5"/>
    <w:rsid w:val="00995EE3"/>
    <w:rsid w:val="009B6143"/>
    <w:rsid w:val="009C5E2C"/>
    <w:rsid w:val="009C6FEE"/>
    <w:rsid w:val="009C76A5"/>
    <w:rsid w:val="009C7812"/>
    <w:rsid w:val="009D3DB6"/>
    <w:rsid w:val="009D6CCC"/>
    <w:rsid w:val="009E0C3C"/>
    <w:rsid w:val="009E4099"/>
    <w:rsid w:val="009E58D2"/>
    <w:rsid w:val="009F0D53"/>
    <w:rsid w:val="009F34AB"/>
    <w:rsid w:val="009F527E"/>
    <w:rsid w:val="00A1191B"/>
    <w:rsid w:val="00A13386"/>
    <w:rsid w:val="00A2090C"/>
    <w:rsid w:val="00A241EC"/>
    <w:rsid w:val="00A25880"/>
    <w:rsid w:val="00A25D1D"/>
    <w:rsid w:val="00A31D23"/>
    <w:rsid w:val="00A43047"/>
    <w:rsid w:val="00A45D50"/>
    <w:rsid w:val="00A5121D"/>
    <w:rsid w:val="00A527BD"/>
    <w:rsid w:val="00A55054"/>
    <w:rsid w:val="00A57128"/>
    <w:rsid w:val="00A57D0E"/>
    <w:rsid w:val="00A70AA5"/>
    <w:rsid w:val="00A72028"/>
    <w:rsid w:val="00A77E87"/>
    <w:rsid w:val="00A83052"/>
    <w:rsid w:val="00A84930"/>
    <w:rsid w:val="00A907B5"/>
    <w:rsid w:val="00A97871"/>
    <w:rsid w:val="00A97F9D"/>
    <w:rsid w:val="00AA1D45"/>
    <w:rsid w:val="00AA3CAB"/>
    <w:rsid w:val="00AA4D59"/>
    <w:rsid w:val="00AB0846"/>
    <w:rsid w:val="00AB5266"/>
    <w:rsid w:val="00AD1FC3"/>
    <w:rsid w:val="00AD2325"/>
    <w:rsid w:val="00AE076C"/>
    <w:rsid w:val="00AE3426"/>
    <w:rsid w:val="00AF2BFF"/>
    <w:rsid w:val="00B05AF8"/>
    <w:rsid w:val="00B064D8"/>
    <w:rsid w:val="00B0678A"/>
    <w:rsid w:val="00B10156"/>
    <w:rsid w:val="00B15B12"/>
    <w:rsid w:val="00B16A5B"/>
    <w:rsid w:val="00B16E35"/>
    <w:rsid w:val="00B234D0"/>
    <w:rsid w:val="00B337B5"/>
    <w:rsid w:val="00B35C29"/>
    <w:rsid w:val="00B438A7"/>
    <w:rsid w:val="00B4636C"/>
    <w:rsid w:val="00B46698"/>
    <w:rsid w:val="00B510C6"/>
    <w:rsid w:val="00B5540B"/>
    <w:rsid w:val="00B63412"/>
    <w:rsid w:val="00B63622"/>
    <w:rsid w:val="00B7252A"/>
    <w:rsid w:val="00B73903"/>
    <w:rsid w:val="00B73D61"/>
    <w:rsid w:val="00B73E47"/>
    <w:rsid w:val="00B829AB"/>
    <w:rsid w:val="00B85E10"/>
    <w:rsid w:val="00B86157"/>
    <w:rsid w:val="00B865F5"/>
    <w:rsid w:val="00B92BCC"/>
    <w:rsid w:val="00B94E10"/>
    <w:rsid w:val="00BB138D"/>
    <w:rsid w:val="00BB5309"/>
    <w:rsid w:val="00BB7895"/>
    <w:rsid w:val="00BC690B"/>
    <w:rsid w:val="00BC6F6E"/>
    <w:rsid w:val="00BE0ED4"/>
    <w:rsid w:val="00BE3CEE"/>
    <w:rsid w:val="00BE5F80"/>
    <w:rsid w:val="00BE6356"/>
    <w:rsid w:val="00BE6EA8"/>
    <w:rsid w:val="00BF323F"/>
    <w:rsid w:val="00BF48C7"/>
    <w:rsid w:val="00C017AF"/>
    <w:rsid w:val="00C05076"/>
    <w:rsid w:val="00C07B9D"/>
    <w:rsid w:val="00C1027D"/>
    <w:rsid w:val="00C1232D"/>
    <w:rsid w:val="00C12E5F"/>
    <w:rsid w:val="00C14768"/>
    <w:rsid w:val="00C159F6"/>
    <w:rsid w:val="00C44D47"/>
    <w:rsid w:val="00C47DB0"/>
    <w:rsid w:val="00C507A4"/>
    <w:rsid w:val="00C5111B"/>
    <w:rsid w:val="00C56ABC"/>
    <w:rsid w:val="00C63E3D"/>
    <w:rsid w:val="00C65004"/>
    <w:rsid w:val="00C66A16"/>
    <w:rsid w:val="00C74737"/>
    <w:rsid w:val="00C7618D"/>
    <w:rsid w:val="00C7693F"/>
    <w:rsid w:val="00C82CB6"/>
    <w:rsid w:val="00C83422"/>
    <w:rsid w:val="00C86CD7"/>
    <w:rsid w:val="00C949D9"/>
    <w:rsid w:val="00C97B29"/>
    <w:rsid w:val="00CA4C18"/>
    <w:rsid w:val="00CB3602"/>
    <w:rsid w:val="00CB3B1F"/>
    <w:rsid w:val="00CB46FC"/>
    <w:rsid w:val="00CB63DE"/>
    <w:rsid w:val="00CC1150"/>
    <w:rsid w:val="00CC6D67"/>
    <w:rsid w:val="00CC6EE8"/>
    <w:rsid w:val="00CD5B3C"/>
    <w:rsid w:val="00CE4C66"/>
    <w:rsid w:val="00CF163E"/>
    <w:rsid w:val="00CF2357"/>
    <w:rsid w:val="00CF4619"/>
    <w:rsid w:val="00D00F43"/>
    <w:rsid w:val="00D022C3"/>
    <w:rsid w:val="00D10B9F"/>
    <w:rsid w:val="00D11476"/>
    <w:rsid w:val="00D117B5"/>
    <w:rsid w:val="00D13B70"/>
    <w:rsid w:val="00D14105"/>
    <w:rsid w:val="00D1456C"/>
    <w:rsid w:val="00D17BE6"/>
    <w:rsid w:val="00D238AF"/>
    <w:rsid w:val="00D4329D"/>
    <w:rsid w:val="00D44329"/>
    <w:rsid w:val="00D456B1"/>
    <w:rsid w:val="00D50B23"/>
    <w:rsid w:val="00D5101F"/>
    <w:rsid w:val="00D512DC"/>
    <w:rsid w:val="00D52599"/>
    <w:rsid w:val="00D52993"/>
    <w:rsid w:val="00D53733"/>
    <w:rsid w:val="00D60FAE"/>
    <w:rsid w:val="00D6305E"/>
    <w:rsid w:val="00D63A70"/>
    <w:rsid w:val="00D66100"/>
    <w:rsid w:val="00D73226"/>
    <w:rsid w:val="00D75EDD"/>
    <w:rsid w:val="00D8054F"/>
    <w:rsid w:val="00D82B47"/>
    <w:rsid w:val="00D82CD7"/>
    <w:rsid w:val="00D85ACD"/>
    <w:rsid w:val="00D90740"/>
    <w:rsid w:val="00D93BBF"/>
    <w:rsid w:val="00D94DA3"/>
    <w:rsid w:val="00D96A54"/>
    <w:rsid w:val="00DA45E5"/>
    <w:rsid w:val="00DB6DA9"/>
    <w:rsid w:val="00DC1B9F"/>
    <w:rsid w:val="00DC4FC8"/>
    <w:rsid w:val="00DD5FF3"/>
    <w:rsid w:val="00DE09AB"/>
    <w:rsid w:val="00DE6C20"/>
    <w:rsid w:val="00DF4FD2"/>
    <w:rsid w:val="00DF5D98"/>
    <w:rsid w:val="00DF61B6"/>
    <w:rsid w:val="00E028EF"/>
    <w:rsid w:val="00E07E5D"/>
    <w:rsid w:val="00E11D1B"/>
    <w:rsid w:val="00E11D5F"/>
    <w:rsid w:val="00E23556"/>
    <w:rsid w:val="00E23EFF"/>
    <w:rsid w:val="00E274E3"/>
    <w:rsid w:val="00E337AE"/>
    <w:rsid w:val="00E35C20"/>
    <w:rsid w:val="00E46CE5"/>
    <w:rsid w:val="00E5794B"/>
    <w:rsid w:val="00E60459"/>
    <w:rsid w:val="00E607DC"/>
    <w:rsid w:val="00E60AC2"/>
    <w:rsid w:val="00E625B3"/>
    <w:rsid w:val="00E70C1E"/>
    <w:rsid w:val="00E825EF"/>
    <w:rsid w:val="00E8683B"/>
    <w:rsid w:val="00E90D8C"/>
    <w:rsid w:val="00E9208B"/>
    <w:rsid w:val="00EA0EE1"/>
    <w:rsid w:val="00EA2ED3"/>
    <w:rsid w:val="00EB3B67"/>
    <w:rsid w:val="00EB4B4C"/>
    <w:rsid w:val="00EC0980"/>
    <w:rsid w:val="00EC3A79"/>
    <w:rsid w:val="00EC52C9"/>
    <w:rsid w:val="00ED17E8"/>
    <w:rsid w:val="00ED3176"/>
    <w:rsid w:val="00EE72CE"/>
    <w:rsid w:val="00EF3535"/>
    <w:rsid w:val="00EF3DA5"/>
    <w:rsid w:val="00EF48FC"/>
    <w:rsid w:val="00EF4F82"/>
    <w:rsid w:val="00F014F0"/>
    <w:rsid w:val="00F11497"/>
    <w:rsid w:val="00F11C4D"/>
    <w:rsid w:val="00F12A31"/>
    <w:rsid w:val="00F16593"/>
    <w:rsid w:val="00F17655"/>
    <w:rsid w:val="00F2788D"/>
    <w:rsid w:val="00F3259D"/>
    <w:rsid w:val="00F34F83"/>
    <w:rsid w:val="00F35BD7"/>
    <w:rsid w:val="00F404B0"/>
    <w:rsid w:val="00F453F5"/>
    <w:rsid w:val="00F45F42"/>
    <w:rsid w:val="00F610E7"/>
    <w:rsid w:val="00F6129D"/>
    <w:rsid w:val="00F621CD"/>
    <w:rsid w:val="00F63392"/>
    <w:rsid w:val="00F77F32"/>
    <w:rsid w:val="00F86C25"/>
    <w:rsid w:val="00F949DC"/>
    <w:rsid w:val="00F95F17"/>
    <w:rsid w:val="00FB41A6"/>
    <w:rsid w:val="00FB57EF"/>
    <w:rsid w:val="00FB5AAA"/>
    <w:rsid w:val="00FB6A43"/>
    <w:rsid w:val="00FC6C7F"/>
    <w:rsid w:val="00FC7DAC"/>
    <w:rsid w:val="00FD040B"/>
    <w:rsid w:val="00FD3933"/>
    <w:rsid w:val="00FD7CFF"/>
    <w:rsid w:val="00FE4448"/>
    <w:rsid w:val="00FE4B87"/>
    <w:rsid w:val="00FE53B6"/>
    <w:rsid w:val="00FE5714"/>
    <w:rsid w:val="00FE5C12"/>
    <w:rsid w:val="00FE608F"/>
    <w:rsid w:val="00FE659B"/>
    <w:rsid w:val="00FE6646"/>
    <w:rsid w:val="00FF0A80"/>
    <w:rsid w:val="13938DA0"/>
    <w:rsid w:val="184DD666"/>
    <w:rsid w:val="1E2E32D9"/>
    <w:rsid w:val="241F1A22"/>
    <w:rsid w:val="32B05F46"/>
    <w:rsid w:val="348C9DA7"/>
    <w:rsid w:val="36F72004"/>
    <w:rsid w:val="3CAD6F35"/>
    <w:rsid w:val="3FF16CE8"/>
    <w:rsid w:val="45D034C9"/>
    <w:rsid w:val="4CDDC88E"/>
    <w:rsid w:val="4D7636F6"/>
    <w:rsid w:val="58E0E03C"/>
    <w:rsid w:val="5EBCF017"/>
    <w:rsid w:val="6D491066"/>
    <w:rsid w:val="7B9D9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019E625A"/>
  <w14:defaultImageDpi w14:val="330"/>
  <w15:docId w15:val="{9653B418-B456-44C4-9116-376CCC5D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CB46FC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rsid w:val="006362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uiPriority w:val="34"/>
    <w:rsid w:val="003F48DF"/>
    <w:pPr>
      <w:ind w:left="720"/>
      <w:contextualSpacing/>
    </w:p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BB53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BB5309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BB53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BB5309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rsid w:val="002038C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2038C8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rsid w:val="002038C8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038C8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rsid w:val="006362AE"/>
    <w:pPr>
      <w:widowControl w:val="0"/>
      <w:autoSpaceDE w:val="0"/>
      <w:autoSpaceDN w:val="0"/>
      <w:adjustRightInd w:val="0"/>
      <w:spacing w:after="120" w:line="276" w:lineRule="auto"/>
      <w:ind w:left="360" w:hanging="360"/>
      <w:jc w:val="both"/>
    </w:pPr>
    <w:rPr>
      <w:rFonts w:ascii="Arial" w:hAnsi="Arial" w:cs="Arial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6362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1Char">
    <w:name w:val="Nivel1 Char"/>
    <w:basedOn w:val="Ttulo1Char"/>
    <w:link w:val="Nivel1"/>
    <w:rsid w:val="006362AE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paragraph" w:customStyle="1" w:styleId="Nivel01">
    <w:name w:val="Nivel 01"/>
    <w:basedOn w:val="Ttulo1"/>
    <w:next w:val="Normal"/>
    <w:link w:val="Nivel01Char"/>
    <w:qFormat/>
    <w:rsid w:val="00636001"/>
    <w:pPr>
      <w:numPr>
        <w:numId w:val="1"/>
      </w:numPr>
      <w:tabs>
        <w:tab w:val="left" w:pos="567"/>
      </w:tabs>
      <w:spacing w:before="120" w:after="120" w:line="276" w:lineRule="auto"/>
      <w:ind w:left="0" w:firstLine="0"/>
      <w:jc w:val="both"/>
    </w:pPr>
    <w:rPr>
      <w:rFonts w:ascii="Arial" w:hAnsi="Arial" w:cs="Arial"/>
      <w:color w:val="auto"/>
      <w:sz w:val="20"/>
      <w:szCs w:val="20"/>
      <w:lang w:eastAsia="en-US"/>
    </w:rPr>
  </w:style>
  <w:style w:type="character" w:styleId="Refdecomentrio">
    <w:name w:val="annotation reference"/>
    <w:basedOn w:val="Fontepargpadro"/>
    <w:semiHidden/>
    <w:unhideWhenUsed/>
    <w:rsid w:val="006A7A1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6A7A1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A7A1A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6A7A1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6A7A1A"/>
    <w:rPr>
      <w:rFonts w:ascii="Ecofont_Spranq_eco_Sans" w:hAnsi="Ecofont_Spranq_eco_Sans" w:cs="Tahoma"/>
      <w:b/>
      <w:bCs/>
    </w:rPr>
  </w:style>
  <w:style w:type="paragraph" w:styleId="Textodebalo">
    <w:name w:val="Balloon Text"/>
    <w:basedOn w:val="Normal"/>
    <w:link w:val="TextodebaloChar"/>
    <w:semiHidden/>
    <w:unhideWhenUsed/>
    <w:rsid w:val="006A7A1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A7A1A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586901"/>
    <w:rPr>
      <w:rFonts w:ascii="Ecofont_Spranq_eco_Sans" w:hAnsi="Ecofont_Spranq_eco_Sans" w:cs="Tahoma"/>
      <w:sz w:val="24"/>
      <w:szCs w:val="24"/>
    </w:rPr>
  </w:style>
  <w:style w:type="character" w:customStyle="1" w:styleId="Nivel01Char">
    <w:name w:val="Nivel 01 Char"/>
    <w:basedOn w:val="Fontepargpadro"/>
    <w:link w:val="Nivel01"/>
    <w:rsid w:val="00636001"/>
    <w:rPr>
      <w:rFonts w:ascii="Arial" w:eastAsiaTheme="majorEastAsia" w:hAnsi="Arial" w:cs="Arial"/>
      <w:b/>
      <w:bCs/>
      <w:lang w:eastAsia="en-US"/>
    </w:rPr>
  </w:style>
  <w:style w:type="paragraph" w:customStyle="1" w:styleId="Nivel2">
    <w:name w:val="Nivel 2"/>
    <w:basedOn w:val="Normal"/>
    <w:link w:val="Nivel2Char"/>
    <w:qFormat/>
    <w:rsid w:val="00D8054F"/>
    <w:pPr>
      <w:numPr>
        <w:ilvl w:val="1"/>
        <w:numId w:val="1"/>
      </w:numPr>
      <w:autoSpaceDE w:val="0"/>
      <w:autoSpaceDN w:val="0"/>
      <w:adjustRightInd w:val="0"/>
      <w:spacing w:before="120" w:after="120" w:line="276" w:lineRule="auto"/>
      <w:ind w:left="0" w:firstLine="0"/>
      <w:jc w:val="both"/>
    </w:pPr>
    <w:rPr>
      <w:rFonts w:ascii="Arial" w:hAnsi="Arial" w:cs="Arial"/>
      <w:sz w:val="20"/>
      <w:szCs w:val="20"/>
    </w:rPr>
  </w:style>
  <w:style w:type="character" w:customStyle="1" w:styleId="Nivel2Char">
    <w:name w:val="Nivel 2 Char"/>
    <w:basedOn w:val="Fontepargpadro"/>
    <w:link w:val="Nivel2"/>
    <w:locked/>
    <w:rsid w:val="00D8054F"/>
    <w:rPr>
      <w:rFonts w:ascii="Arial" w:hAnsi="Arial" w:cs="Arial"/>
    </w:rPr>
  </w:style>
  <w:style w:type="paragraph" w:customStyle="1" w:styleId="Nvel2-Red">
    <w:name w:val="Nível 2 -Red"/>
    <w:basedOn w:val="Nivel2"/>
    <w:link w:val="Nvel2-RedChar"/>
    <w:qFormat/>
    <w:rsid w:val="00BE6EA8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BE6EA8"/>
    <w:rPr>
      <w:rFonts w:ascii="Arial" w:hAnsi="Arial" w:cs="Arial"/>
      <w:i/>
      <w:iCs/>
      <w:color w:val="FF0000"/>
    </w:rPr>
  </w:style>
  <w:style w:type="paragraph" w:customStyle="1" w:styleId="ou">
    <w:name w:val="ou"/>
    <w:basedOn w:val="PargrafodaLista"/>
    <w:link w:val="ouChar"/>
    <w:qFormat/>
    <w:rsid w:val="009D6CCC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sz w:val="20"/>
      <w:u w:val="single"/>
    </w:rPr>
  </w:style>
  <w:style w:type="character" w:customStyle="1" w:styleId="ouChar">
    <w:name w:val="ou Char"/>
    <w:basedOn w:val="Fontepargpadro"/>
    <w:link w:val="ou"/>
    <w:rsid w:val="009D6CCC"/>
    <w:rPr>
      <w:rFonts w:ascii="Arial" w:eastAsiaTheme="minorHAnsi" w:hAnsi="Arial" w:cs="Arial"/>
      <w:b/>
      <w:bCs/>
      <w:i/>
      <w:iCs/>
      <w:color w:val="FF0000"/>
      <w:szCs w:val="24"/>
      <w:u w:val="single"/>
    </w:rPr>
  </w:style>
  <w:style w:type="paragraph" w:customStyle="1" w:styleId="Nvel3-R">
    <w:name w:val="Nível 3-R"/>
    <w:basedOn w:val="Normal"/>
    <w:link w:val="Nvel3-RChar"/>
    <w:qFormat/>
    <w:rsid w:val="00B73E47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3-RChar">
    <w:name w:val="Nível 3-R Char"/>
    <w:basedOn w:val="Fontepargpadro"/>
    <w:link w:val="Nvel3-R"/>
    <w:rsid w:val="00B73E47"/>
    <w:rPr>
      <w:rFonts w:ascii="Arial" w:eastAsiaTheme="minorEastAsia" w:hAnsi="Arial" w:cs="Arial"/>
      <w:i/>
      <w:iCs/>
      <w:color w:val="FF0000"/>
    </w:rPr>
  </w:style>
  <w:style w:type="paragraph" w:customStyle="1" w:styleId="Nvel3">
    <w:name w:val="Nível 3"/>
    <w:basedOn w:val="Nvel3-R"/>
    <w:link w:val="Nvel3Char"/>
    <w:qFormat/>
    <w:rsid w:val="009D6CCC"/>
    <w:rPr>
      <w:rFonts w:eastAsia="Times New Roman"/>
      <w:i w:val="0"/>
      <w:iCs w:val="0"/>
      <w:color w:val="auto"/>
    </w:rPr>
  </w:style>
  <w:style w:type="paragraph" w:customStyle="1" w:styleId="Nvel4">
    <w:name w:val="Nível 4"/>
    <w:basedOn w:val="Nvel3"/>
    <w:link w:val="Nvel4Char"/>
    <w:qFormat/>
    <w:rsid w:val="009D6CCC"/>
    <w:pPr>
      <w:numPr>
        <w:ilvl w:val="3"/>
      </w:numPr>
      <w:ind w:left="567" w:firstLine="0"/>
    </w:pPr>
  </w:style>
  <w:style w:type="character" w:customStyle="1" w:styleId="Nvel3Char">
    <w:name w:val="Nível 3 Char"/>
    <w:basedOn w:val="Nvel3-RChar"/>
    <w:link w:val="Nvel3"/>
    <w:rsid w:val="009D6CCC"/>
    <w:rPr>
      <w:rFonts w:ascii="Arial" w:eastAsiaTheme="minorEastAsia" w:hAnsi="Arial" w:cs="Arial"/>
      <w:i w:val="0"/>
      <w:iCs w:val="0"/>
      <w:color w:val="FF0000"/>
    </w:rPr>
  </w:style>
  <w:style w:type="paragraph" w:customStyle="1" w:styleId="SubTitNN">
    <w:name w:val="SubTitNN"/>
    <w:basedOn w:val="Normal"/>
    <w:link w:val="SubTitNNChar"/>
    <w:qFormat/>
    <w:rsid w:val="009D6CCC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Nvel4Char">
    <w:name w:val="Nível 4 Char"/>
    <w:basedOn w:val="Nvel3Char"/>
    <w:link w:val="Nvel4"/>
    <w:rsid w:val="009D6CCC"/>
    <w:rPr>
      <w:rFonts w:ascii="Arial" w:eastAsiaTheme="minorEastAsia" w:hAnsi="Arial" w:cs="Arial"/>
      <w:i w:val="0"/>
      <w:iCs w:val="0"/>
      <w:color w:val="FF0000"/>
    </w:rPr>
  </w:style>
  <w:style w:type="character" w:customStyle="1" w:styleId="SubTitNNChar">
    <w:name w:val="SubTitNN Char"/>
    <w:basedOn w:val="Fontepargpadro"/>
    <w:link w:val="SubTitNN"/>
    <w:rsid w:val="009D6CCC"/>
    <w:rPr>
      <w:rFonts w:ascii="Arial" w:hAnsi="Arial" w:cs="Arial"/>
      <w:b/>
      <w:bCs/>
      <w:iCs/>
    </w:rPr>
  </w:style>
  <w:style w:type="paragraph" w:customStyle="1" w:styleId="Rodap1">
    <w:name w:val="Rodapé1"/>
    <w:uiPriority w:val="99"/>
    <w:rsid w:val="00C66A16"/>
    <w:pPr>
      <w:tabs>
        <w:tab w:val="center" w:pos="4252"/>
        <w:tab w:val="right" w:pos="8504"/>
      </w:tabs>
    </w:pPr>
    <w:rPr>
      <w:rFonts w:ascii="Arial" w:eastAsia="Calibri" w:hAnsi="Arial" w:cs="Arial"/>
      <w:color w:val="000000"/>
      <w:sz w:val="22"/>
      <w:szCs w:val="22"/>
    </w:rPr>
  </w:style>
  <w:style w:type="character" w:styleId="MenoPendente">
    <w:name w:val="Unresolved Mention"/>
    <w:basedOn w:val="Fontepargpadro"/>
    <w:uiPriority w:val="99"/>
    <w:semiHidden/>
    <w:unhideWhenUsed/>
    <w:rsid w:val="00A830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413F30-1464-43D5-A034-C65A5C7E8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A1BF10-BA21-41FC-B966-68D460302E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89E34A-84DA-419E-B215-E09D24916C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4269E5-3F4A-46A6-9868-DF427E392C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10</Pages>
  <Words>4039</Words>
  <Characters>22471</Characters>
  <Application>Microsoft Office Word</Application>
  <DocSecurity>0</DocSecurity>
  <Lines>187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Francisco de Souza Rosa</dc:creator>
  <dc:description/>
  <cp:lastModifiedBy>Francisco de Souza Rosa</cp:lastModifiedBy>
  <cp:revision>9</cp:revision>
  <cp:lastPrinted>2024-12-17T13:46:00Z</cp:lastPrinted>
  <dcterms:created xsi:type="dcterms:W3CDTF">2024-12-13T14:42:00Z</dcterms:created>
  <dcterms:modified xsi:type="dcterms:W3CDTF">2024-12-17T13:47:00Z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