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81CB8">
        <w:rPr>
          <w:b/>
          <w:caps/>
          <w:sz w:val="24"/>
          <w:szCs w:val="24"/>
        </w:rPr>
        <w:t xml:space="preserve"> 009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705D9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CB8">
        <w:rPr>
          <w:rFonts w:ascii="Times New Roman" w:hAnsi="Times New Roman" w:cs="Times New Roman"/>
          <w:sz w:val="24"/>
          <w:szCs w:val="24"/>
        </w:rPr>
        <w:t xml:space="preserve">as Portarias </w:t>
      </w:r>
      <w:proofErr w:type="spellStart"/>
      <w:proofErr w:type="gramStart"/>
      <w:r w:rsidR="00181CB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81CB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81CB8">
        <w:rPr>
          <w:rFonts w:ascii="Times New Roman" w:hAnsi="Times New Roman" w:cs="Times New Roman"/>
          <w:sz w:val="24"/>
          <w:szCs w:val="24"/>
        </w:rPr>
        <w:t xml:space="preserve"> n. 007/2018 e n. 008/2018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181C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Sr. Celso Siqueira Filho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acompanhar as atividades do Setor de Processos Ético-Disciplinares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181C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181CB8">
        <w:rPr>
          <w:rFonts w:ascii="Times New Roman" w:hAnsi="Times New Roman" w:cs="Times New Roman"/>
          <w:i w:val="0"/>
          <w:iCs w:val="0"/>
          <w:sz w:val="24"/>
          <w:szCs w:val="24"/>
        </w:rPr>
        <w:t>referido empregado público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705D9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5D19C4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D19C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D19C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bookmarkStart w:id="0" w:name="_GoBack"/>
      <w:bookmarkEnd w:id="0"/>
      <w:r w:rsidRPr="005D19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D19C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D19C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5D19C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D19C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705D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705D9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CEP: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CB8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D19C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559-70C4-453F-992C-A042C3ED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2018-11-12T16:09:00Z</cp:lastPrinted>
  <dcterms:created xsi:type="dcterms:W3CDTF">2018-11-12T16:04:00Z</dcterms:created>
  <dcterms:modified xsi:type="dcterms:W3CDTF">2018-11-12T16:09:00Z</dcterms:modified>
</cp:coreProperties>
</file>