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56FCC">
        <w:rPr>
          <w:b/>
          <w:caps/>
          <w:sz w:val="24"/>
          <w:szCs w:val="24"/>
        </w:rPr>
        <w:t>022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641DB">
        <w:rPr>
          <w:b/>
          <w:caps/>
          <w:sz w:val="24"/>
          <w:szCs w:val="24"/>
        </w:rPr>
        <w:t>1</w:t>
      </w:r>
      <w:r w:rsidR="00856FCC">
        <w:rPr>
          <w:b/>
          <w:caps/>
          <w:sz w:val="24"/>
          <w:szCs w:val="24"/>
        </w:rPr>
        <w:t>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D0924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201</w:t>
      </w:r>
      <w:r w:rsidR="008D0924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0041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sz w:val="24"/>
          <w:szCs w:val="24"/>
        </w:rPr>
        <w:t xml:space="preserve"> n. </w:t>
      </w:r>
      <w:r w:rsidR="00856FCC">
        <w:rPr>
          <w:rFonts w:ascii="Times New Roman" w:hAnsi="Times New Roman" w:cs="Times New Roman"/>
          <w:sz w:val="24"/>
          <w:szCs w:val="24"/>
        </w:rPr>
        <w:t>389</w:t>
      </w:r>
      <w:r w:rsidR="00900418">
        <w:rPr>
          <w:rFonts w:ascii="Times New Roman" w:hAnsi="Times New Roman" w:cs="Times New Roman"/>
          <w:sz w:val="24"/>
          <w:szCs w:val="24"/>
        </w:rPr>
        <w:t>/2018.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>Processo Ético-Disciplinar n. 0</w:t>
      </w:r>
      <w:r w:rsidR="002F78A8">
        <w:rPr>
          <w:rFonts w:ascii="Times New Roman" w:hAnsi="Times New Roman" w:cs="Times New Roman"/>
          <w:sz w:val="24"/>
          <w:szCs w:val="24"/>
        </w:rPr>
        <w:t>2</w:t>
      </w:r>
      <w:r w:rsidR="00856FCC">
        <w:rPr>
          <w:rFonts w:ascii="Times New Roman" w:hAnsi="Times New Roman" w:cs="Times New Roman"/>
          <w:sz w:val="24"/>
          <w:szCs w:val="24"/>
        </w:rPr>
        <w:t>2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B641DB">
        <w:rPr>
          <w:rFonts w:ascii="Times New Roman" w:hAnsi="Times New Roman" w:cs="Times New Roman"/>
          <w:sz w:val="24"/>
          <w:szCs w:val="24"/>
        </w:rPr>
        <w:t>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856FCC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856FCC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856FCC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56FCC">
        <w:rPr>
          <w:rFonts w:ascii="Times New Roman" w:hAnsi="Times New Roman" w:cs="Times New Roman"/>
          <w:i w:val="0"/>
          <w:sz w:val="24"/>
          <w:szCs w:val="24"/>
        </w:rPr>
        <w:t>Neiva Regina Rocha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56FCC">
        <w:rPr>
          <w:rFonts w:ascii="Times New Roman" w:hAnsi="Times New Roman" w:cs="Times New Roman"/>
          <w:i w:val="0"/>
          <w:sz w:val="24"/>
          <w:szCs w:val="24"/>
        </w:rPr>
        <w:t>219740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EF24B8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EF24B8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EF24B8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EF24B8">
        <w:rPr>
          <w:rFonts w:ascii="Times New Roman" w:hAnsi="Times New Roman" w:cs="Times New Roman"/>
          <w:i w:val="0"/>
          <w:sz w:val="24"/>
          <w:szCs w:val="24"/>
        </w:rPr>
        <w:t>Deisy</w:t>
      </w:r>
      <w:proofErr w:type="spellEnd"/>
      <w:r w:rsidR="00EF24B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F24B8">
        <w:rPr>
          <w:rFonts w:ascii="Times New Roman" w:hAnsi="Times New Roman" w:cs="Times New Roman"/>
          <w:i w:val="0"/>
          <w:sz w:val="24"/>
          <w:szCs w:val="24"/>
        </w:rPr>
        <w:t>Adania</w:t>
      </w:r>
      <w:proofErr w:type="spellEnd"/>
      <w:r w:rsidR="00EF24B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F24B8">
        <w:rPr>
          <w:rFonts w:ascii="Times New Roman" w:hAnsi="Times New Roman" w:cs="Times New Roman"/>
          <w:i w:val="0"/>
          <w:sz w:val="24"/>
          <w:szCs w:val="24"/>
        </w:rPr>
        <w:t>Zanoni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EF24B8">
        <w:rPr>
          <w:rFonts w:ascii="Times New Roman" w:hAnsi="Times New Roman" w:cs="Times New Roman"/>
          <w:i w:val="0"/>
          <w:sz w:val="24"/>
          <w:szCs w:val="24"/>
        </w:rPr>
        <w:t>207196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na Comissão de Instrução instituída na Portaria n. </w:t>
      </w:r>
      <w:r w:rsidR="00856FCC">
        <w:rPr>
          <w:rFonts w:ascii="Times New Roman" w:hAnsi="Times New Roman" w:cs="Times New Roman"/>
          <w:i w:val="0"/>
          <w:sz w:val="24"/>
          <w:szCs w:val="24"/>
        </w:rPr>
        <w:t>389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/2018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>
        <w:rPr>
          <w:rFonts w:ascii="Times New Roman" w:hAnsi="Times New Roman" w:cs="Times New Roman"/>
          <w:i w:val="0"/>
          <w:sz w:val="24"/>
          <w:szCs w:val="24"/>
        </w:rPr>
        <w:t>0</w:t>
      </w:r>
      <w:r w:rsidR="002F78A8">
        <w:rPr>
          <w:rFonts w:ascii="Times New Roman" w:hAnsi="Times New Roman" w:cs="Times New Roman"/>
          <w:i w:val="0"/>
          <w:sz w:val="24"/>
          <w:szCs w:val="24"/>
        </w:rPr>
        <w:t>2</w:t>
      </w:r>
      <w:r w:rsidR="00856FCC">
        <w:rPr>
          <w:rFonts w:ascii="Times New Roman" w:hAnsi="Times New Roman" w:cs="Times New Roman"/>
          <w:i w:val="0"/>
          <w:sz w:val="24"/>
          <w:szCs w:val="24"/>
        </w:rPr>
        <w:t>2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8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:rsidR="00A5107F" w:rsidRDefault="00A5107F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Deisy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Adania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Zanoni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207196 (Presidente);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2F78A8" w:rsidRDefault="002F78A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EA648E" w:rsidRPr="00EA648E" w:rsidRDefault="00900418" w:rsidP="00A5107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Giannine</w:t>
      </w:r>
      <w:proofErr w:type="spellEnd"/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Roberta Marcelino de Souza França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56FCC">
        <w:rPr>
          <w:rFonts w:ascii="Times New Roman" w:hAnsi="Times New Roman" w:cs="Times New Roman"/>
          <w:i w:val="0"/>
          <w:sz w:val="24"/>
          <w:szCs w:val="24"/>
        </w:rPr>
        <w:t>1</w:t>
      </w:r>
      <w:r w:rsidR="00A65A34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856FCC" w:rsidRDefault="0066780D" w:rsidP="006678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56FC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56FCC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56FC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56FC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56FCC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856FCC" w:rsidRDefault="00F824B7" w:rsidP="0066780D">
      <w:pPr>
        <w:tabs>
          <w:tab w:val="left" w:pos="3765"/>
        </w:tabs>
        <w:spacing w:after="0" w:line="240" w:lineRule="auto"/>
        <w:jc w:val="both"/>
      </w:pPr>
    </w:p>
    <w:sectPr w:rsidR="00F824B7" w:rsidRPr="00856FCC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7F" w:rsidRDefault="00A5107F" w:rsidP="00001480">
      <w:pPr>
        <w:spacing w:after="0" w:line="240" w:lineRule="auto"/>
      </w:pPr>
      <w:r>
        <w:separator/>
      </w:r>
    </w:p>
  </w:endnote>
  <w:endnote w:type="continuationSeparator" w:id="0">
    <w:p w:rsidR="00A5107F" w:rsidRDefault="00A5107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07F" w:rsidRDefault="00A5107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5107F" w:rsidRPr="00282966" w:rsidRDefault="00A5107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5107F" w:rsidRPr="00282966" w:rsidRDefault="00A5107F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A5107F" w:rsidRPr="001367A4" w:rsidRDefault="00A5107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5107F" w:rsidRPr="001367A4" w:rsidRDefault="00A5107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7F" w:rsidRDefault="00A5107F" w:rsidP="00001480">
      <w:pPr>
        <w:spacing w:after="0" w:line="240" w:lineRule="auto"/>
      </w:pPr>
      <w:r>
        <w:separator/>
      </w:r>
    </w:p>
  </w:footnote>
  <w:footnote w:type="continuationSeparator" w:id="0">
    <w:p w:rsidR="00A5107F" w:rsidRDefault="00A5107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07F" w:rsidRDefault="00A5107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107F" w:rsidRDefault="00A5107F" w:rsidP="002F663E">
    <w:pPr>
      <w:pStyle w:val="Cabealho"/>
    </w:pPr>
  </w:p>
  <w:p w:rsidR="00A5107F" w:rsidRDefault="00A5107F" w:rsidP="002F663E">
    <w:pPr>
      <w:pStyle w:val="Cabealho"/>
      <w:jc w:val="center"/>
    </w:pPr>
  </w:p>
  <w:p w:rsidR="00A5107F" w:rsidRDefault="00A5107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5107F" w:rsidRDefault="00A5107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1987"/>
    <w:rsid w:val="003931B4"/>
    <w:rsid w:val="00393EA0"/>
    <w:rsid w:val="003969D2"/>
    <w:rsid w:val="003A3A1C"/>
    <w:rsid w:val="003B2C0E"/>
    <w:rsid w:val="003B481C"/>
    <w:rsid w:val="003C17DA"/>
    <w:rsid w:val="003C30C2"/>
    <w:rsid w:val="003C335C"/>
    <w:rsid w:val="003C6831"/>
    <w:rsid w:val="003C79E3"/>
    <w:rsid w:val="003D0079"/>
    <w:rsid w:val="00401350"/>
    <w:rsid w:val="00402D53"/>
    <w:rsid w:val="00410A1D"/>
    <w:rsid w:val="0041357E"/>
    <w:rsid w:val="004170F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56FCC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0924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07F"/>
    <w:rsid w:val="00A5126F"/>
    <w:rsid w:val="00A53AE7"/>
    <w:rsid w:val="00A53D2A"/>
    <w:rsid w:val="00A56035"/>
    <w:rsid w:val="00A608A8"/>
    <w:rsid w:val="00A65A34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24B8"/>
    <w:rsid w:val="00EF592D"/>
    <w:rsid w:val="00EF63BA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4AB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AD34-C457-4E02-A90D-EEA38B9A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2019-01-15T11:44:00Z</cp:lastPrinted>
  <dcterms:created xsi:type="dcterms:W3CDTF">2019-01-15T11:24:00Z</dcterms:created>
  <dcterms:modified xsi:type="dcterms:W3CDTF">2019-01-15T11:44:00Z</dcterms:modified>
</cp:coreProperties>
</file>