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067A6">
        <w:rPr>
          <w:b/>
          <w:caps/>
          <w:sz w:val="24"/>
          <w:szCs w:val="24"/>
        </w:rPr>
        <w:t xml:space="preserve"> 027</w:t>
      </w:r>
      <w:r w:rsidRPr="00113914">
        <w:rPr>
          <w:b/>
          <w:caps/>
          <w:sz w:val="24"/>
          <w:szCs w:val="24"/>
        </w:rPr>
        <w:t xml:space="preserve"> de </w:t>
      </w:r>
      <w:r w:rsidR="005067A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5067A6">
        <w:rPr>
          <w:b/>
          <w:caps/>
          <w:sz w:val="24"/>
          <w:szCs w:val="24"/>
        </w:rPr>
        <w:t>FEVEREIRO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9221A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9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2C358F">
        <w:rPr>
          <w:rFonts w:ascii="Times New Roman" w:hAnsi="Times New Roman" w:cs="Times New Roman"/>
          <w:sz w:val="24"/>
          <w:szCs w:val="24"/>
        </w:rPr>
        <w:t>001</w:t>
      </w:r>
      <w:r w:rsidR="005E4491">
        <w:rPr>
          <w:rFonts w:ascii="Times New Roman" w:hAnsi="Times New Roman" w:cs="Times New Roman"/>
          <w:sz w:val="24"/>
          <w:szCs w:val="24"/>
        </w:rPr>
        <w:t>/201</w:t>
      </w:r>
      <w:r w:rsidR="002C358F">
        <w:rPr>
          <w:rFonts w:ascii="Times New Roman" w:hAnsi="Times New Roman" w:cs="Times New Roman"/>
          <w:sz w:val="24"/>
          <w:szCs w:val="24"/>
        </w:rPr>
        <w:t>6</w:t>
      </w:r>
      <w:r w:rsidR="005E4491">
        <w:rPr>
          <w:rFonts w:ascii="Times New Roman" w:hAnsi="Times New Roman" w:cs="Times New Roman"/>
          <w:sz w:val="24"/>
          <w:szCs w:val="24"/>
        </w:rPr>
        <w:t xml:space="preserve"> </w:t>
      </w:r>
      <w:r w:rsidR="002C358F">
        <w:rPr>
          <w:rFonts w:ascii="Times New Roman" w:hAnsi="Times New Roman" w:cs="Times New Roman"/>
          <w:sz w:val="24"/>
          <w:szCs w:val="24"/>
        </w:rPr>
        <w:t xml:space="preserve">da Câmara Técnica de Assistência do </w:t>
      </w:r>
      <w:proofErr w:type="spellStart"/>
      <w:proofErr w:type="gramStart"/>
      <w:r w:rsidR="002C35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C358F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C358F">
        <w:rPr>
          <w:rFonts w:ascii="Times New Roman" w:hAnsi="Times New Roman" w:cs="Times New Roman"/>
          <w:sz w:val="24"/>
          <w:szCs w:val="24"/>
        </w:rPr>
        <w:t xml:space="preserve"> a deliberação na 406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58F">
        <w:rPr>
          <w:rFonts w:ascii="Times New Roman" w:hAnsi="Times New Roman" w:cs="Times New Roman"/>
          <w:sz w:val="24"/>
          <w:szCs w:val="24"/>
        </w:rPr>
        <w:t xml:space="preserve">19 a 21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2C358F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2C35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E54A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Ariane Calixto de Oliveira, </w:t>
      </w:r>
      <w:proofErr w:type="spellStart"/>
      <w:proofErr w:type="gramStart"/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313481,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a </w:t>
      </w:r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Dra. Andreia Juliana da Silva, </w:t>
      </w:r>
      <w:proofErr w:type="spellStart"/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>-MS n. 419559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função de membro da Câmara Técnica de Assistência do </w:t>
      </w:r>
      <w:proofErr w:type="spellStart"/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20B7E">
        <w:rPr>
          <w:rFonts w:ascii="Times New Roman" w:hAnsi="Times New Roman" w:cs="Times New Roman"/>
          <w:i w:val="0"/>
          <w:iCs w:val="0"/>
          <w:sz w:val="24"/>
          <w:szCs w:val="24"/>
        </w:rPr>
        <w:t>pelo período de 60 (sessenta) dias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A2049" w:rsidRDefault="00C8391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7869F1" w:rsidRPr="00C51793" w:rsidRDefault="00C8391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vigorará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2016 a 4 de abril de 2016, revogadas as disposições em contrário</w:t>
      </w:r>
      <w:r w:rsidR="005728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C8391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77BC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7BC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83912" w:rsidRPr="00C51793" w:rsidRDefault="00C83912" w:rsidP="00C839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83912" w:rsidRPr="00C51793" w:rsidRDefault="00C83912" w:rsidP="00C839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C83912" w:rsidRPr="00700098" w:rsidRDefault="00C83912" w:rsidP="00C839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0009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00098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70009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00098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700098" w:rsidRDefault="00F824B7" w:rsidP="007869F1">
      <w:pPr>
        <w:rPr>
          <w:lang w:val="en-US"/>
        </w:rPr>
      </w:pPr>
    </w:p>
    <w:sectPr w:rsidR="00F824B7" w:rsidRPr="00700098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358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362E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4F61BA"/>
    <w:rsid w:val="00502C9E"/>
    <w:rsid w:val="005067A6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8A9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098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21AC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0B7E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3912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2ABB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4AA3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77BC2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FDF8-B94E-4937-9D94-B7A688A6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2016-02-11T17:47:00Z</cp:lastPrinted>
  <dcterms:created xsi:type="dcterms:W3CDTF">2016-01-26T13:21:00Z</dcterms:created>
  <dcterms:modified xsi:type="dcterms:W3CDTF">2016-02-11T17:47:00Z</dcterms:modified>
</cp:coreProperties>
</file>