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17A5">
        <w:rPr>
          <w:b/>
          <w:caps/>
          <w:sz w:val="24"/>
          <w:szCs w:val="24"/>
        </w:rPr>
        <w:t>047</w:t>
      </w:r>
      <w:r w:rsidRPr="00113914">
        <w:rPr>
          <w:b/>
          <w:caps/>
          <w:sz w:val="24"/>
          <w:szCs w:val="24"/>
        </w:rPr>
        <w:t xml:space="preserve"> de </w:t>
      </w:r>
      <w:r w:rsidR="00FD17A5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D17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002/2019 – Departamento de Fiscalização</w:t>
      </w:r>
      <w:r w:rsidR="00FD17A5">
        <w:rPr>
          <w:rFonts w:ascii="Times New Roman" w:hAnsi="Times New Roman" w:cs="Times New Roman"/>
          <w:sz w:val="24"/>
          <w:szCs w:val="24"/>
        </w:rPr>
        <w:t xml:space="preserve"> – Subseção de Dourados-MS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averiguação de denúncia por exercício ilegal da profissão, em caráter de urgência,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Rio </w:t>
      </w:r>
      <w:proofErr w:type="spell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Brilhante-MS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30AB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proofErr w:type="spell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FD17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 a 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17A5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D17A5" w:rsidRDefault="00FD17A5" w:rsidP="00FD17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FD17A5" w:rsidRDefault="00FD17A5" w:rsidP="00FD17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FD17A5" w:rsidRDefault="00FD17A5" w:rsidP="00FD17A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FD17A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F" w:rsidRDefault="00230B0F" w:rsidP="00001480">
      <w:pPr>
        <w:spacing w:after="0" w:line="240" w:lineRule="auto"/>
      </w:pPr>
      <w:r>
        <w:separator/>
      </w:r>
    </w:p>
  </w:endnote>
  <w:end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30B0F" w:rsidRPr="00DB3D8B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30B0F" w:rsidRPr="00E71A61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F" w:rsidRDefault="00230B0F" w:rsidP="00001480">
      <w:pPr>
        <w:spacing w:after="0" w:line="240" w:lineRule="auto"/>
      </w:pPr>
      <w:r>
        <w:separator/>
      </w:r>
    </w:p>
  </w:footnote>
  <w:foot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0B0F" w:rsidRDefault="00230B0F" w:rsidP="002F663E">
    <w:pPr>
      <w:pStyle w:val="Cabealho"/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30B0F" w:rsidRDefault="00230B0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555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0AB2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17A5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AE89-C8E9-4402-9713-586EA267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2019-01-18T11:57:00Z</cp:lastPrinted>
  <dcterms:created xsi:type="dcterms:W3CDTF">2019-01-18T11:52:00Z</dcterms:created>
  <dcterms:modified xsi:type="dcterms:W3CDTF">2019-01-18T11:57:00Z</dcterms:modified>
</cp:coreProperties>
</file>