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53EAC">
        <w:rPr>
          <w:b/>
          <w:caps/>
          <w:sz w:val="24"/>
          <w:szCs w:val="24"/>
        </w:rPr>
        <w:t>0</w:t>
      </w:r>
      <w:r w:rsidR="00184235">
        <w:rPr>
          <w:b/>
          <w:caps/>
          <w:sz w:val="24"/>
          <w:szCs w:val="24"/>
        </w:rPr>
        <w:t>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184235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53EA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 xml:space="preserve"> n. 565/2017, que dispõe sobre as regras e procedimentos para a Interdição Ética do exercício profissional de Enfermagem no âmbito do Sistema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>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84235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842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B207C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45CA5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745CA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01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empregado </w:t>
      </w:r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público e colaboradora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95AD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Dr.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Suzicléia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 167327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empregado </w:t>
      </w:r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público e colaboradora</w:t>
      </w:r>
      <w:proofErr w:type="gramEnd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184235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18423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35" w:rsidRDefault="00184235" w:rsidP="00001480">
      <w:pPr>
        <w:spacing w:after="0" w:line="240" w:lineRule="auto"/>
      </w:pPr>
      <w:r>
        <w:separator/>
      </w:r>
    </w:p>
  </w:endnote>
  <w:endnote w:type="continuationSeparator" w:id="0">
    <w:p w:rsidR="00184235" w:rsidRDefault="0018423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35" w:rsidRDefault="00184235" w:rsidP="00001480">
      <w:pPr>
        <w:spacing w:after="0" w:line="240" w:lineRule="auto"/>
      </w:pPr>
      <w:r>
        <w:separator/>
      </w:r>
    </w:p>
  </w:footnote>
  <w:footnote w:type="continuationSeparator" w:id="0">
    <w:p w:rsidR="00184235" w:rsidRDefault="0018423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947F-921F-475A-9083-AEC5B28B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2019-02-08T12:19:00Z</cp:lastPrinted>
  <dcterms:created xsi:type="dcterms:W3CDTF">2019-02-08T12:08:00Z</dcterms:created>
  <dcterms:modified xsi:type="dcterms:W3CDTF">2019-02-08T12:19:00Z</dcterms:modified>
</cp:coreProperties>
</file>