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36015F">
        <w:rPr>
          <w:b/>
          <w:caps/>
          <w:sz w:val="24"/>
          <w:szCs w:val="24"/>
        </w:rPr>
        <w:t>99</w:t>
      </w:r>
      <w:r w:rsidRPr="00113914">
        <w:rPr>
          <w:b/>
          <w:caps/>
          <w:sz w:val="24"/>
          <w:szCs w:val="24"/>
        </w:rPr>
        <w:t xml:space="preserve"> de </w:t>
      </w:r>
      <w:r w:rsidR="00B53348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B5334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6015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6015F">
        <w:rPr>
          <w:rFonts w:ascii="Times New Roman" w:hAnsi="Times New Roman" w:cs="Times New Roman"/>
          <w:sz w:val="24"/>
          <w:szCs w:val="24"/>
        </w:rPr>
        <w:t>a 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32C4">
        <w:rPr>
          <w:rFonts w:ascii="Times New Roman" w:hAnsi="Times New Roman" w:cs="Times New Roman"/>
          <w:sz w:val="24"/>
          <w:szCs w:val="24"/>
        </w:rPr>
        <w:t>deliberaç</w:t>
      </w:r>
      <w:r w:rsidR="00DA7126">
        <w:rPr>
          <w:rFonts w:ascii="Times New Roman" w:hAnsi="Times New Roman" w:cs="Times New Roman"/>
          <w:sz w:val="24"/>
          <w:szCs w:val="24"/>
        </w:rPr>
        <w:t>ão</w:t>
      </w:r>
      <w:r w:rsidR="00D832C4">
        <w:rPr>
          <w:rFonts w:ascii="Times New Roman" w:hAnsi="Times New Roman" w:cs="Times New Roman"/>
          <w:sz w:val="24"/>
          <w:szCs w:val="24"/>
        </w:rPr>
        <w:t xml:space="preserve"> </w:t>
      </w:r>
      <w:r w:rsidR="002A2E92">
        <w:rPr>
          <w:rFonts w:ascii="Times New Roman" w:hAnsi="Times New Roman" w:cs="Times New Roman"/>
          <w:sz w:val="24"/>
          <w:szCs w:val="24"/>
        </w:rPr>
        <w:t xml:space="preserve">na </w:t>
      </w:r>
      <w:r w:rsidR="00B53348">
        <w:rPr>
          <w:rFonts w:ascii="Times New Roman" w:hAnsi="Times New Roman" w:cs="Times New Roman"/>
          <w:sz w:val="24"/>
          <w:szCs w:val="24"/>
        </w:rPr>
        <w:t>4</w:t>
      </w:r>
      <w:r w:rsidR="00DA7B8B">
        <w:rPr>
          <w:rFonts w:ascii="Times New Roman" w:hAnsi="Times New Roman" w:cs="Times New Roman"/>
          <w:sz w:val="24"/>
          <w:szCs w:val="24"/>
        </w:rPr>
        <w:t>6</w:t>
      </w:r>
      <w:r w:rsidR="002A2E9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2525E">
        <w:rPr>
          <w:rFonts w:ascii="Times New Roman" w:hAnsi="Times New Roman" w:cs="Times New Roman"/>
          <w:sz w:val="24"/>
          <w:szCs w:val="24"/>
        </w:rPr>
        <w:t>Ordinária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B53348">
        <w:rPr>
          <w:rFonts w:ascii="Times New Roman" w:hAnsi="Times New Roman" w:cs="Times New Roman"/>
          <w:sz w:val="24"/>
          <w:szCs w:val="24"/>
        </w:rPr>
        <w:t>Diretoria</w:t>
      </w:r>
      <w:r w:rsidR="002A2E92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DA7B8B">
        <w:rPr>
          <w:rFonts w:ascii="Times New Roman" w:hAnsi="Times New Roman" w:cs="Times New Roman"/>
          <w:sz w:val="24"/>
          <w:szCs w:val="24"/>
        </w:rPr>
        <w:t>12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DA7B8B">
        <w:rPr>
          <w:rFonts w:ascii="Times New Roman" w:hAnsi="Times New Roman" w:cs="Times New Roman"/>
          <w:sz w:val="24"/>
          <w:szCs w:val="24"/>
        </w:rPr>
        <w:t>abril</w:t>
      </w:r>
      <w:r w:rsidR="002A2E92">
        <w:rPr>
          <w:rFonts w:ascii="Times New Roman" w:hAnsi="Times New Roman" w:cs="Times New Roman"/>
          <w:sz w:val="24"/>
          <w:szCs w:val="24"/>
        </w:rPr>
        <w:t xml:space="preserve"> de 201</w:t>
      </w:r>
      <w:r w:rsidR="00B533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77D29" w:rsidRDefault="00DA7B8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conselheira Dra. Luzia Pereira dos Santos,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18925-R, e a conselheira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218888, para prestarem apoio em Dourados-MS e Três Lagoas-MS, respectivamente, na divulgação do 1º Encontro de Auxiliares e Técnicos em Enfermagem de Mato Grosso do Sul,</w:t>
      </w:r>
      <w:r w:rsidR="00B84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será realizado nos dias 25 a 27 de abril de 2017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84D7B" w:rsidRPr="00B84D7B" w:rsidRDefault="00B84D7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conselheiras Dra. Luzia Pereira dos Santos e Sra.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Antonia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Lucia Ferreira da Silva farão jus 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 por dia de atividade realizada, cujas atividades deverão estar consignadas em relatório individual de eventos e atividades externas a Sede e Subseção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as divulgações do evento supracitado.</w:t>
      </w:r>
    </w:p>
    <w:p w:rsidR="007869F1" w:rsidRPr="00017243" w:rsidRDefault="00B84D7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B84D7B">
        <w:rPr>
          <w:rFonts w:ascii="Times New Roman" w:hAnsi="Times New Roman" w:cs="Times New Roman"/>
          <w:i w:val="0"/>
          <w:iCs w:val="0"/>
          <w:sz w:val="24"/>
          <w:szCs w:val="24"/>
        </w:rPr>
        <w:t>vigorará de 17 a 24 de abril de 2017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015F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53348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6015F" w:rsidRDefault="0036015F" w:rsidP="0036015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36015F" w:rsidRDefault="0036015F" w:rsidP="0036015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36015F" w:rsidRPr="009E72CD" w:rsidRDefault="0036015F" w:rsidP="0036015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DA7126" w:rsidRDefault="00F824B7" w:rsidP="00B53348">
      <w:pPr>
        <w:tabs>
          <w:tab w:val="left" w:pos="3765"/>
        </w:tabs>
        <w:spacing w:after="0" w:line="240" w:lineRule="auto"/>
        <w:jc w:val="both"/>
      </w:pPr>
    </w:p>
    <w:sectPr w:rsidR="00F824B7" w:rsidRPr="00DA712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7B" w:rsidRDefault="00B84D7B" w:rsidP="00001480">
      <w:pPr>
        <w:spacing w:after="0" w:line="240" w:lineRule="auto"/>
      </w:pPr>
      <w:r>
        <w:separator/>
      </w:r>
    </w:p>
  </w:endnote>
  <w:endnote w:type="continuationSeparator" w:id="0">
    <w:p w:rsidR="00B84D7B" w:rsidRDefault="00B84D7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7B" w:rsidRDefault="00B84D7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84D7B" w:rsidRPr="00282966" w:rsidRDefault="00B84D7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84D7B" w:rsidRPr="00282966" w:rsidRDefault="00B84D7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84D7B" w:rsidRPr="00DB3D8B" w:rsidRDefault="00B84D7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B84D7B" w:rsidRPr="00E71A61" w:rsidRDefault="00B84D7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7B" w:rsidRDefault="00B84D7B" w:rsidP="00001480">
      <w:pPr>
        <w:spacing w:after="0" w:line="240" w:lineRule="auto"/>
      </w:pPr>
      <w:r>
        <w:separator/>
      </w:r>
    </w:p>
  </w:footnote>
  <w:footnote w:type="continuationSeparator" w:id="0">
    <w:p w:rsidR="00B84D7B" w:rsidRDefault="00B84D7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7B" w:rsidRDefault="00B84D7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4D7B" w:rsidRDefault="00B84D7B" w:rsidP="002F663E">
    <w:pPr>
      <w:pStyle w:val="Cabealho"/>
    </w:pPr>
  </w:p>
  <w:p w:rsidR="00B84D7B" w:rsidRDefault="00B84D7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84D7B" w:rsidRDefault="00B84D7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84D7B" w:rsidRDefault="00B84D7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76B37"/>
    <w:rsid w:val="00082D13"/>
    <w:rsid w:val="00082E02"/>
    <w:rsid w:val="000836ED"/>
    <w:rsid w:val="00087234"/>
    <w:rsid w:val="00094E4C"/>
    <w:rsid w:val="000A0BF5"/>
    <w:rsid w:val="000A10AA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204C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9A6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015F"/>
    <w:rsid w:val="00380BB4"/>
    <w:rsid w:val="003815FB"/>
    <w:rsid w:val="00387B4A"/>
    <w:rsid w:val="003931B4"/>
    <w:rsid w:val="00393EA0"/>
    <w:rsid w:val="00395185"/>
    <w:rsid w:val="003A3A1C"/>
    <w:rsid w:val="003A4FBA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1578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1821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3CB1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3348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4D7B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41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7126"/>
    <w:rsid w:val="00DA774D"/>
    <w:rsid w:val="00DA78B7"/>
    <w:rsid w:val="00DA7B8B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8452-C97C-463F-9F7A-54263A84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2017-04-20T18:25:00Z</cp:lastPrinted>
  <dcterms:created xsi:type="dcterms:W3CDTF">2017-04-20T17:57:00Z</dcterms:created>
  <dcterms:modified xsi:type="dcterms:W3CDTF">2017-04-20T18:25:00Z</dcterms:modified>
</cp:coreProperties>
</file>