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A51">
        <w:rPr>
          <w:b/>
          <w:caps/>
          <w:sz w:val="24"/>
          <w:szCs w:val="24"/>
        </w:rPr>
        <w:t xml:space="preserve"> 124</w:t>
      </w:r>
      <w:r w:rsidRPr="00113914">
        <w:rPr>
          <w:b/>
          <w:caps/>
          <w:sz w:val="24"/>
          <w:szCs w:val="24"/>
        </w:rPr>
        <w:t xml:space="preserve"> de </w:t>
      </w:r>
      <w:r w:rsidR="00F01A51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01A51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02D94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502D9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02D94">
        <w:rPr>
          <w:rFonts w:ascii="Times New Roman" w:hAnsi="Times New Roman" w:cs="Times New Roman"/>
          <w:sz w:val="24"/>
          <w:szCs w:val="24"/>
        </w:rPr>
        <w:t xml:space="preserve"> n. 131/2014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219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D94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502D9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02D94">
        <w:rPr>
          <w:rFonts w:ascii="Times New Roman" w:hAnsi="Times New Roman" w:cs="Times New Roman"/>
          <w:sz w:val="24"/>
          <w:szCs w:val="24"/>
        </w:rPr>
        <w:t xml:space="preserve"> n. 429/2014</w:t>
      </w:r>
      <w:r w:rsidR="00121956">
        <w:rPr>
          <w:rFonts w:ascii="Times New Roman" w:hAnsi="Times New Roman" w:cs="Times New Roman"/>
          <w:sz w:val="24"/>
          <w:szCs w:val="24"/>
        </w:rPr>
        <w:t>, n. 035/2015 e n. 051/2015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956" w:rsidRDefault="00121956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001/2015 – Câmara Técnica de Assistência.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56">
        <w:rPr>
          <w:rFonts w:ascii="Times New Roman" w:hAnsi="Times New Roman" w:cs="Times New Roman"/>
          <w:sz w:val="24"/>
          <w:szCs w:val="24"/>
        </w:rPr>
        <w:t>a deliberação na 17ª Reunião Ordinária de Diretoria, realizada no dia 27 de abril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12195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Incluir</w:t>
      </w:r>
      <w:r w:rsidR="007D448F">
        <w:rPr>
          <w:rFonts w:ascii="Times New Roman" w:hAnsi="Times New Roman" w:cs="Times New Roman"/>
          <w:i w:val="0"/>
          <w:sz w:val="24"/>
          <w:szCs w:val="24"/>
        </w:rPr>
        <w:t xml:space="preserve"> a colaborador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a</w:t>
      </w:r>
      <w:r w:rsidR="007D448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>
        <w:rPr>
          <w:rFonts w:ascii="Times New Roman" w:hAnsi="Times New Roman" w:cs="Times New Roman"/>
          <w:i w:val="0"/>
          <w:sz w:val="24"/>
          <w:szCs w:val="24"/>
        </w:rPr>
        <w:t>Priscilla Pereira Candido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469A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288199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GoBack"/>
      <w:bookmarkEnd w:id="0"/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na Câmara Técnica de Assistência do </w:t>
      </w:r>
      <w:proofErr w:type="spellStart"/>
      <w:r w:rsidR="000469A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7D448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31C65" w:rsidRPr="00651BFB" w:rsidRDefault="00531C65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C6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F01A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F01A51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1A5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F01A5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F01A51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F01A5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1956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072F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1A51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2015-01-20T19:50:00Z</cp:lastPrinted>
  <dcterms:created xsi:type="dcterms:W3CDTF">2015-04-29T19:37:00Z</dcterms:created>
  <dcterms:modified xsi:type="dcterms:W3CDTF">2015-04-29T19:45:00Z</dcterms:modified>
</cp:coreProperties>
</file>