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D34C20">
        <w:rPr>
          <w:b/>
          <w:caps/>
          <w:sz w:val="24"/>
          <w:szCs w:val="24"/>
        </w:rPr>
        <w:t xml:space="preserve"> 178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34C20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D34C2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37293">
        <w:rPr>
          <w:rFonts w:ascii="Times New Roman" w:hAnsi="Times New Roman" w:cs="Times New Roman"/>
          <w:sz w:val="24"/>
          <w:szCs w:val="24"/>
        </w:rPr>
        <w:t xml:space="preserve">PAD n. </w:t>
      </w:r>
      <w:r w:rsidR="00364108">
        <w:rPr>
          <w:rFonts w:ascii="Times New Roman" w:hAnsi="Times New Roman" w:cs="Times New Roman"/>
          <w:sz w:val="24"/>
          <w:szCs w:val="24"/>
        </w:rPr>
        <w:t>210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D3C62" w:rsidRDefault="00FD3C62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64108">
        <w:rPr>
          <w:rFonts w:ascii="Times New Roman" w:hAnsi="Times New Roman" w:cs="Times New Roman"/>
          <w:sz w:val="24"/>
          <w:szCs w:val="24"/>
        </w:rPr>
        <w:t xml:space="preserve"> o Ofício Circular Cofen n. 0079</w:t>
      </w:r>
      <w:r>
        <w:rPr>
          <w:rFonts w:ascii="Times New Roman" w:hAnsi="Times New Roman" w:cs="Times New Roman"/>
          <w:sz w:val="24"/>
          <w:szCs w:val="24"/>
        </w:rPr>
        <w:t>/2015 / GAB / PRES.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364108">
        <w:rPr>
          <w:rFonts w:ascii="Times New Roman" w:hAnsi="Times New Roman" w:cs="Times New Roman"/>
          <w:sz w:val="24"/>
          <w:szCs w:val="24"/>
        </w:rPr>
        <w:t>na 399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037293">
        <w:rPr>
          <w:rFonts w:ascii="Times New Roman" w:hAnsi="Times New Roman" w:cs="Times New Roman"/>
          <w:sz w:val="24"/>
          <w:szCs w:val="24"/>
        </w:rPr>
        <w:t>Plenário</w:t>
      </w:r>
      <w:r w:rsidR="00BC2A2E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364108">
        <w:rPr>
          <w:rFonts w:ascii="Times New Roman" w:hAnsi="Times New Roman" w:cs="Times New Roman"/>
          <w:sz w:val="24"/>
          <w:szCs w:val="24"/>
        </w:rPr>
        <w:t>11</w:t>
      </w:r>
      <w:r w:rsidR="00037293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364108">
        <w:rPr>
          <w:rFonts w:ascii="Times New Roman" w:hAnsi="Times New Roman" w:cs="Times New Roman"/>
          <w:sz w:val="24"/>
          <w:szCs w:val="24"/>
        </w:rPr>
        <w:t>junho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servidores Sra. Luana Maria </w:t>
      </w:r>
      <w:proofErr w:type="spellStart"/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Martins, Sr. </w:t>
      </w:r>
      <w:proofErr w:type="spellStart"/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Ézio</w:t>
      </w:r>
      <w:proofErr w:type="spellEnd"/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 e Sr. Eliezer Adorno da Silva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Treinamento para as Controladorias dos Regionais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de junho de 2015 a 3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C70C5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servidores Sra. Luana Maria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 Sr. Eliezer Adorno da Silva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AC5A0D" w:rsidRDefault="00C70C5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Ézio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suas despesas custeadas pelo Conselho Federal de Enfermagem, cujas atividades deverão estar consignadas no relatório de viagem do Cofen.</w:t>
      </w:r>
    </w:p>
    <w:p w:rsidR="00AC5A0D" w:rsidRPr="00C51793" w:rsidRDefault="00C70C5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deverão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treinamento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as Controladoria dos Regionais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34C2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70C5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D34C20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4C20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D34C2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D34C20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D34C20" w:rsidSect="00C70C5B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9DA15" wp14:editId="151033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64108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706F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0C5B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34C20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B632-4F89-4E7D-ACF5-CE91AF54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2015-05-28T18:42:00Z</cp:lastPrinted>
  <dcterms:created xsi:type="dcterms:W3CDTF">2015-06-24T16:16:00Z</dcterms:created>
  <dcterms:modified xsi:type="dcterms:W3CDTF">2015-06-24T16:40:00Z</dcterms:modified>
</cp:coreProperties>
</file>