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2449B">
        <w:rPr>
          <w:b/>
          <w:caps/>
          <w:sz w:val="24"/>
          <w:szCs w:val="24"/>
        </w:rPr>
        <w:t xml:space="preserve"> 184</w:t>
      </w:r>
      <w:r w:rsidRPr="00113914">
        <w:rPr>
          <w:b/>
          <w:caps/>
          <w:sz w:val="24"/>
          <w:szCs w:val="24"/>
        </w:rPr>
        <w:t xml:space="preserve"> de </w:t>
      </w:r>
      <w:r w:rsidR="0062449B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EE56F5">
        <w:rPr>
          <w:b/>
          <w:caps/>
          <w:sz w:val="24"/>
          <w:szCs w:val="24"/>
        </w:rPr>
        <w:t>MARÇO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54EA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E16">
        <w:rPr>
          <w:rFonts w:ascii="Times New Roman" w:hAnsi="Times New Roman" w:cs="Times New Roman"/>
          <w:sz w:val="24"/>
          <w:szCs w:val="24"/>
        </w:rPr>
        <w:t xml:space="preserve">o artigo 37, inciso II da Constituição Federal que diz: </w:t>
      </w:r>
      <w:r w:rsidR="00BD6E16" w:rsidRPr="00BD6E16">
        <w:rPr>
          <w:rFonts w:ascii="Times New Roman" w:hAnsi="Times New Roman" w:cs="Times New Roman"/>
          <w:i/>
          <w:sz w:val="24"/>
          <w:szCs w:val="24"/>
        </w:rPr>
        <w:t>“a</w:t>
      </w:r>
      <w:r w:rsidR="00BD6E16">
        <w:rPr>
          <w:rFonts w:ascii="Times New Roman" w:hAnsi="Times New Roman" w:cs="Times New Roman"/>
          <w:sz w:val="24"/>
          <w:szCs w:val="24"/>
        </w:rPr>
        <w:t xml:space="preserve"> </w:t>
      </w:r>
      <w:r w:rsidR="00BD6E16">
        <w:rPr>
          <w:rFonts w:ascii="Times New Roman" w:hAnsi="Times New Roman" w:cs="Times New Roman"/>
          <w:i/>
          <w:sz w:val="24"/>
          <w:szCs w:val="24"/>
        </w:rPr>
        <w:t>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 w:rsidRPr="00BD6E16">
        <w:rPr>
          <w:rFonts w:ascii="Times New Roman" w:hAnsi="Times New Roman" w:cs="Times New Roman"/>
          <w:sz w:val="24"/>
          <w:szCs w:val="24"/>
        </w:rPr>
        <w:t>.</w:t>
      </w:r>
    </w:p>
    <w:p w:rsidR="00BD6E16" w:rsidRDefault="00BD6E16" w:rsidP="00BD6E16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Decisão Coren-MS n. 016/2016, que cria no âmbito do Coren-MS o cargo em comissão de Presidente da Comissão Permanente de Licitação.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1423A"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D27CF">
        <w:rPr>
          <w:rFonts w:ascii="Times New Roman" w:hAnsi="Times New Roman" w:cs="Times New Roman"/>
          <w:sz w:val="24"/>
          <w:szCs w:val="24"/>
        </w:rPr>
        <w:t>408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CF">
        <w:rPr>
          <w:rFonts w:ascii="Times New Roman" w:hAnsi="Times New Roman" w:cs="Times New Roman"/>
          <w:sz w:val="24"/>
          <w:szCs w:val="24"/>
        </w:rPr>
        <w:t>8 a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D27C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142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174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a Sra. Renata Medeiros Pereira, RG n. 531395 SSP/MS, CPF n. 528.156.501-00, para o cargo em comissão de Presidente da Comissão de Licitação do Conselho Regional de Enfermagem de Mato Grosso do Sul.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EE09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4F1677">
        <w:rPr>
          <w:rFonts w:ascii="Times New Roman" w:hAnsi="Times New Roman" w:cs="Times New Roman"/>
          <w:i w:val="0"/>
          <w:iCs w:val="0"/>
          <w:sz w:val="24"/>
          <w:szCs w:val="24"/>
        </w:rPr>
        <w:t>de sua publicação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4F167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1677">
        <w:rPr>
          <w:rFonts w:ascii="Times New Roman" w:hAnsi="Times New Roman" w:cs="Times New Roman"/>
          <w:i w:val="0"/>
          <w:sz w:val="24"/>
          <w:szCs w:val="24"/>
        </w:rPr>
        <w:t>17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4EA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07393" w:rsidRPr="00BD6E16" w:rsidRDefault="00C07393" w:rsidP="00C0739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6E16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BD6E16" w:rsidRDefault="00F824B7" w:rsidP="007869F1"/>
    <w:sectPr w:rsidR="00F824B7" w:rsidRPr="00BD6E1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36B0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6E3F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74DCA"/>
    <w:rsid w:val="00184007"/>
    <w:rsid w:val="0018457A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20D"/>
    <w:rsid w:val="00217AB0"/>
    <w:rsid w:val="00224E69"/>
    <w:rsid w:val="00225336"/>
    <w:rsid w:val="002326CA"/>
    <w:rsid w:val="0023426A"/>
    <w:rsid w:val="00236C59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37DA"/>
    <w:rsid w:val="003543FD"/>
    <w:rsid w:val="00354EAE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A5BCC"/>
    <w:rsid w:val="004B2956"/>
    <w:rsid w:val="004C519F"/>
    <w:rsid w:val="004C7F6F"/>
    <w:rsid w:val="004D616F"/>
    <w:rsid w:val="004E636D"/>
    <w:rsid w:val="004F0F07"/>
    <w:rsid w:val="004F1677"/>
    <w:rsid w:val="004F61BA"/>
    <w:rsid w:val="00502C9E"/>
    <w:rsid w:val="00510E9D"/>
    <w:rsid w:val="00511DFC"/>
    <w:rsid w:val="00513C5C"/>
    <w:rsid w:val="0051513D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2449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72295"/>
    <w:rsid w:val="00881A1F"/>
    <w:rsid w:val="008822F7"/>
    <w:rsid w:val="0088610B"/>
    <w:rsid w:val="008904B1"/>
    <w:rsid w:val="00897A29"/>
    <w:rsid w:val="008A3A29"/>
    <w:rsid w:val="008B0C01"/>
    <w:rsid w:val="008C48AC"/>
    <w:rsid w:val="008E25D0"/>
    <w:rsid w:val="008E40FC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4D31"/>
    <w:rsid w:val="009A6707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27CF"/>
    <w:rsid w:val="00BD38D1"/>
    <w:rsid w:val="00BD4839"/>
    <w:rsid w:val="00BD4883"/>
    <w:rsid w:val="00BD6E16"/>
    <w:rsid w:val="00BE1D1C"/>
    <w:rsid w:val="00BE25B3"/>
    <w:rsid w:val="00BF1768"/>
    <w:rsid w:val="00BF2495"/>
    <w:rsid w:val="00BF4657"/>
    <w:rsid w:val="00BF542A"/>
    <w:rsid w:val="00BF65C8"/>
    <w:rsid w:val="00C07393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2A51"/>
    <w:rsid w:val="00C84806"/>
    <w:rsid w:val="00C857A8"/>
    <w:rsid w:val="00C95273"/>
    <w:rsid w:val="00C95B5D"/>
    <w:rsid w:val="00CA21F3"/>
    <w:rsid w:val="00CA3E41"/>
    <w:rsid w:val="00CB20AB"/>
    <w:rsid w:val="00CB2283"/>
    <w:rsid w:val="00CC1FF9"/>
    <w:rsid w:val="00CC6766"/>
    <w:rsid w:val="00CE5947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86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60C4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423A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B75"/>
    <w:rsid w:val="00EB41C3"/>
    <w:rsid w:val="00EB61C1"/>
    <w:rsid w:val="00ED2656"/>
    <w:rsid w:val="00ED2785"/>
    <w:rsid w:val="00ED4163"/>
    <w:rsid w:val="00ED4CA6"/>
    <w:rsid w:val="00EE0931"/>
    <w:rsid w:val="00EE421F"/>
    <w:rsid w:val="00EE56F5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06F0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B3A8-4F43-4A50-A343-ADCB5189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2016-03-15T16:31:00Z</cp:lastPrinted>
  <dcterms:created xsi:type="dcterms:W3CDTF">2016-03-17T17:49:00Z</dcterms:created>
  <dcterms:modified xsi:type="dcterms:W3CDTF">2016-03-17T18:36:00Z</dcterms:modified>
</cp:coreProperties>
</file>