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41042">
        <w:rPr>
          <w:b/>
          <w:caps/>
          <w:sz w:val="24"/>
          <w:szCs w:val="24"/>
        </w:rPr>
        <w:t xml:space="preserve"> 196</w:t>
      </w:r>
      <w:r w:rsidRPr="00113914">
        <w:rPr>
          <w:b/>
          <w:caps/>
          <w:sz w:val="24"/>
          <w:szCs w:val="24"/>
        </w:rPr>
        <w:t xml:space="preserve"> de </w:t>
      </w:r>
      <w:r w:rsidR="00EF63F2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5456D" w:rsidRPr="001A7B85" w:rsidRDefault="00B5456D" w:rsidP="00B545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Dra. </w:t>
      </w:r>
      <w:r w:rsidRPr="001A7B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Danielly Ferri Gentil, </w:t>
      </w:r>
      <w:proofErr w:type="spellStart"/>
      <w:proofErr w:type="gramStart"/>
      <w:r w:rsidRPr="001A7B8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A7B8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A7B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186872, para substituir a 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rvidora Dra. Alessandra Aparecida Vieira Machado,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112848, na função gratificada de Coordena</w:t>
      </w:r>
      <w:r w:rsidR="00342710">
        <w:rPr>
          <w:rFonts w:ascii="Times New Roman" w:hAnsi="Times New Roman" w:cs="Times New Roman"/>
          <w:i w:val="0"/>
          <w:iCs w:val="0"/>
          <w:sz w:val="24"/>
          <w:szCs w:val="24"/>
        </w:rPr>
        <w:t>dora da Subseção de Dourados-MS, de 30 de março de 2016 a 30 de abril de 2016.</w:t>
      </w:r>
    </w:p>
    <w:p w:rsidR="00B5456D" w:rsidRPr="00906DE3" w:rsidRDefault="00B5456D" w:rsidP="00B545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Dra. Danielly Ferri Gentil fará jus à gra</w:t>
      </w:r>
      <w:r w:rsidR="00342710">
        <w:rPr>
          <w:rFonts w:ascii="Times New Roman" w:hAnsi="Times New Roman" w:cs="Times New Roman"/>
          <w:i w:val="0"/>
          <w:iCs w:val="0"/>
          <w:sz w:val="24"/>
          <w:szCs w:val="24"/>
        </w:rPr>
        <w:t>tificação da função supracitada, pelo período que exercer a função.</w:t>
      </w:r>
    </w:p>
    <w:p w:rsidR="007029C9" w:rsidRPr="00C51793" w:rsidRDefault="007029C9" w:rsidP="007029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vigorará de 30 de março de 2016 a 30 de abril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B5456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5456D" w:rsidRPr="00C51793" w:rsidRDefault="00B5456D" w:rsidP="00B545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B5456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9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Dr. Diogo Nogueira do Casal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9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Presidente Interventor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Secretária Interventora </w:t>
      </w:r>
    </w:p>
    <w:p w:rsidR="00C36EFC" w:rsidRPr="00354293" w:rsidRDefault="00C36EFC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427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9C9" w:rsidRPr="0034271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5429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54293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</w:t>
      </w:r>
      <w:r w:rsidR="007029C9" w:rsidRPr="003542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3542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429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54293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354293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54293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10" w:rsidRDefault="00342710" w:rsidP="00001480">
      <w:pPr>
        <w:spacing w:after="0" w:line="240" w:lineRule="auto"/>
      </w:pPr>
      <w:r>
        <w:separator/>
      </w:r>
    </w:p>
  </w:endnote>
  <w:endnote w:type="continuationSeparator" w:id="0">
    <w:p w:rsidR="00342710" w:rsidRDefault="003427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10" w:rsidRDefault="003427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42710" w:rsidRPr="00282966" w:rsidRDefault="003427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42710" w:rsidRPr="00282966" w:rsidRDefault="003427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42710" w:rsidRPr="00DB3D8B" w:rsidRDefault="0034271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42710" w:rsidRPr="00E71A61" w:rsidRDefault="0034271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10" w:rsidRDefault="00342710" w:rsidP="00001480">
      <w:pPr>
        <w:spacing w:after="0" w:line="240" w:lineRule="auto"/>
      </w:pPr>
      <w:r>
        <w:separator/>
      </w:r>
    </w:p>
  </w:footnote>
  <w:footnote w:type="continuationSeparator" w:id="0">
    <w:p w:rsidR="00342710" w:rsidRDefault="003427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10" w:rsidRDefault="0034271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710" w:rsidRDefault="00342710" w:rsidP="002F663E">
    <w:pPr>
      <w:pStyle w:val="Cabealho"/>
    </w:pPr>
  </w:p>
  <w:p w:rsidR="00342710" w:rsidRDefault="0034271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42710" w:rsidRDefault="0034271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42710" w:rsidRDefault="0034271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443C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10"/>
    <w:rsid w:val="0034279E"/>
    <w:rsid w:val="003447BD"/>
    <w:rsid w:val="00344E9E"/>
    <w:rsid w:val="0034581B"/>
    <w:rsid w:val="00346553"/>
    <w:rsid w:val="0035429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22A0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718D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29C9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1042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1C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456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8248A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7A88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024"/>
    <w:rsid w:val="00EF592D"/>
    <w:rsid w:val="00EF63F2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A61B-2A3F-4DD0-8610-C785148F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5</cp:revision>
  <cp:lastPrinted>2016-04-06T19:11:00Z</cp:lastPrinted>
  <dcterms:created xsi:type="dcterms:W3CDTF">2016-03-29T16:50:00Z</dcterms:created>
  <dcterms:modified xsi:type="dcterms:W3CDTF">2016-04-06T19:17:00Z</dcterms:modified>
</cp:coreProperties>
</file>