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D2651">
        <w:rPr>
          <w:b/>
          <w:caps/>
          <w:sz w:val="24"/>
          <w:szCs w:val="24"/>
        </w:rPr>
        <w:t>21</w:t>
      </w:r>
      <w:r w:rsidR="00D2235A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2651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676E6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59605D" w:rsidP="00CD26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 xml:space="preserve">a </w:t>
      </w:r>
      <w:r w:rsidR="00676E6D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CD2651">
        <w:rPr>
          <w:rFonts w:ascii="Times New Roman" w:hAnsi="Times New Roman" w:cs="Times New Roman"/>
          <w:sz w:val="24"/>
          <w:szCs w:val="24"/>
        </w:rPr>
        <w:t>445</w:t>
      </w:r>
      <w:r w:rsidR="00676E6D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CD2651">
        <w:rPr>
          <w:rFonts w:ascii="Times New Roman" w:hAnsi="Times New Roman" w:cs="Times New Roman"/>
          <w:sz w:val="24"/>
          <w:szCs w:val="24"/>
        </w:rPr>
        <w:t>Plenário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E15D1E">
        <w:rPr>
          <w:rFonts w:ascii="Times New Roman" w:hAnsi="Times New Roman" w:cs="Times New Roman"/>
          <w:sz w:val="24"/>
          <w:szCs w:val="24"/>
        </w:rPr>
        <w:t>realizada no</w:t>
      </w:r>
      <w:r w:rsidR="00CD2651">
        <w:rPr>
          <w:rFonts w:ascii="Times New Roman" w:hAnsi="Times New Roman" w:cs="Times New Roman"/>
          <w:sz w:val="24"/>
          <w:szCs w:val="24"/>
        </w:rPr>
        <w:t>s</w:t>
      </w:r>
      <w:r w:rsidR="00E15D1E">
        <w:rPr>
          <w:rFonts w:ascii="Times New Roman" w:hAnsi="Times New Roman" w:cs="Times New Roman"/>
          <w:sz w:val="24"/>
          <w:szCs w:val="24"/>
        </w:rPr>
        <w:t xml:space="preserve"> dia</w:t>
      </w:r>
      <w:r w:rsidR="00CD2651">
        <w:rPr>
          <w:rFonts w:ascii="Times New Roman" w:hAnsi="Times New Roman" w:cs="Times New Roman"/>
          <w:sz w:val="24"/>
          <w:szCs w:val="24"/>
        </w:rPr>
        <w:t>s</w:t>
      </w:r>
      <w:r w:rsidR="00E15D1E">
        <w:rPr>
          <w:rFonts w:ascii="Times New Roman" w:hAnsi="Times New Roman" w:cs="Times New Roman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sz w:val="24"/>
          <w:szCs w:val="24"/>
        </w:rPr>
        <w:t>16 e 17</w:t>
      </w:r>
      <w:r w:rsidR="00E15D1E">
        <w:rPr>
          <w:rFonts w:ascii="Times New Roman" w:hAnsi="Times New Roman" w:cs="Times New Roman"/>
          <w:sz w:val="24"/>
          <w:szCs w:val="24"/>
        </w:rPr>
        <w:t xml:space="preserve"> de </w:t>
      </w:r>
      <w:r w:rsidR="00CD2651">
        <w:rPr>
          <w:rFonts w:ascii="Times New Roman" w:hAnsi="Times New Roman" w:cs="Times New Roman"/>
          <w:sz w:val="24"/>
          <w:szCs w:val="24"/>
        </w:rPr>
        <w:t>abril</w:t>
      </w:r>
      <w:r w:rsidR="00E15D1E">
        <w:rPr>
          <w:rFonts w:ascii="Times New Roman" w:hAnsi="Times New Roman" w:cs="Times New Roman"/>
          <w:sz w:val="24"/>
          <w:szCs w:val="24"/>
        </w:rPr>
        <w:t xml:space="preserve"> de 2019,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>as conselheiras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D2235A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D2235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D2235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2235A">
        <w:rPr>
          <w:rFonts w:ascii="Times New Roman" w:hAnsi="Times New Roman" w:cs="Times New Roman"/>
          <w:i w:val="0"/>
          <w:sz w:val="24"/>
          <w:szCs w:val="24"/>
        </w:rPr>
        <w:t xml:space="preserve">-MS n. 96606, Dra. </w:t>
      </w:r>
      <w:proofErr w:type="spellStart"/>
      <w:r w:rsidR="00D2235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D2235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D2235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2235A">
        <w:rPr>
          <w:rFonts w:ascii="Times New Roman" w:hAnsi="Times New Roman" w:cs="Times New Roman"/>
          <w:i w:val="0"/>
          <w:sz w:val="24"/>
          <w:szCs w:val="24"/>
        </w:rPr>
        <w:t xml:space="preserve">-MS n. 147399, e Dra. Nívea Lorena Torres, </w:t>
      </w:r>
      <w:proofErr w:type="spellStart"/>
      <w:r w:rsidR="00D2235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2235A">
        <w:rPr>
          <w:rFonts w:ascii="Times New Roman" w:hAnsi="Times New Roman" w:cs="Times New Roman"/>
          <w:i w:val="0"/>
          <w:sz w:val="24"/>
          <w:szCs w:val="24"/>
        </w:rPr>
        <w:t>-MS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D406E">
        <w:rPr>
          <w:rFonts w:ascii="Times New Roman" w:hAnsi="Times New Roman" w:cs="Times New Roman"/>
          <w:i w:val="0"/>
          <w:sz w:val="24"/>
          <w:szCs w:val="24"/>
        </w:rPr>
        <w:t xml:space="preserve">e o colaborador </w:t>
      </w:r>
      <w:r w:rsidR="00ED406E">
        <w:rPr>
          <w:rFonts w:ascii="Times New Roman" w:hAnsi="Times New Roman" w:cs="Times New Roman"/>
          <w:i w:val="0"/>
          <w:sz w:val="24"/>
          <w:szCs w:val="24"/>
        </w:rPr>
        <w:t xml:space="preserve">Dr. Rodrigo Guimarães dos Santos Almeida, </w:t>
      </w:r>
      <w:proofErr w:type="spellStart"/>
      <w:r w:rsidR="00ED406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D406E">
        <w:rPr>
          <w:rFonts w:ascii="Times New Roman" w:hAnsi="Times New Roman" w:cs="Times New Roman"/>
          <w:i w:val="0"/>
          <w:sz w:val="24"/>
          <w:szCs w:val="24"/>
        </w:rPr>
        <w:t>-MS n. 181764</w:t>
      </w:r>
      <w:r w:rsidR="00ED406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>para emitir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>em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parecer </w:t>
      </w:r>
      <w:r w:rsidR="00CD2651">
        <w:rPr>
          <w:rFonts w:ascii="Times New Roman" w:hAnsi="Times New Roman" w:cs="Times New Roman"/>
          <w:i w:val="0"/>
          <w:sz w:val="24"/>
          <w:szCs w:val="24"/>
        </w:rPr>
        <w:t xml:space="preserve">referente aos </w:t>
      </w:r>
      <w:r w:rsidR="00D2235A">
        <w:rPr>
          <w:rFonts w:ascii="Times New Roman" w:hAnsi="Times New Roman" w:cs="Times New Roman"/>
          <w:i w:val="0"/>
          <w:sz w:val="24"/>
          <w:szCs w:val="24"/>
        </w:rPr>
        <w:t>protocolos da atenção básica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960E9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E162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502B9A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D2651" w:rsidRPr="005071C6" w:rsidRDefault="00CD2651" w:rsidP="00CD2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D2651" w:rsidRPr="00504BD1" w:rsidRDefault="00CD2651" w:rsidP="00CD2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651" w:rsidRPr="00CD2651" w:rsidRDefault="00CD2651" w:rsidP="00CD265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D26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265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CD26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2651">
        <w:rPr>
          <w:rFonts w:ascii="Times New Roman" w:hAnsi="Times New Roman" w:cs="Times New Roman"/>
          <w:sz w:val="24"/>
          <w:szCs w:val="24"/>
        </w:rPr>
        <w:t>-MS n. 123978</w:t>
      </w:r>
    </w:p>
    <w:p w:rsidR="00171044" w:rsidRPr="00CD2651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D265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51" w:rsidRDefault="00CD2651" w:rsidP="00001480">
      <w:pPr>
        <w:spacing w:after="0" w:line="240" w:lineRule="auto"/>
      </w:pPr>
      <w:r>
        <w:separator/>
      </w:r>
    </w:p>
  </w:endnote>
  <w:endnote w:type="continuationSeparator" w:id="0">
    <w:p w:rsidR="00CD2651" w:rsidRDefault="00CD26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651" w:rsidRDefault="00CD26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D2651" w:rsidRPr="00282966" w:rsidRDefault="00CD26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D2651" w:rsidRPr="00282966" w:rsidRDefault="00CD2651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D2651" w:rsidRPr="0036217C" w:rsidRDefault="00CD26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D2651" w:rsidRPr="00E71A61" w:rsidRDefault="00CD26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51" w:rsidRDefault="00CD2651" w:rsidP="00001480">
      <w:pPr>
        <w:spacing w:after="0" w:line="240" w:lineRule="auto"/>
      </w:pPr>
      <w:r>
        <w:separator/>
      </w:r>
    </w:p>
  </w:footnote>
  <w:footnote w:type="continuationSeparator" w:id="0">
    <w:p w:rsidR="00CD2651" w:rsidRDefault="00CD26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651" w:rsidRDefault="00CD26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651" w:rsidRDefault="00CD2651" w:rsidP="002F663E">
    <w:pPr>
      <w:pStyle w:val="Cabealho"/>
    </w:pPr>
  </w:p>
  <w:p w:rsidR="00CD2651" w:rsidRDefault="00CD2651" w:rsidP="002F663E">
    <w:pPr>
      <w:pStyle w:val="Cabealho"/>
      <w:jc w:val="center"/>
    </w:pPr>
  </w:p>
  <w:p w:rsidR="00CD2651" w:rsidRDefault="00CD265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D2651" w:rsidRDefault="00CD26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11BC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1627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2B9A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6E6D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094B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62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0E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51A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2651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235A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15D1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06E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0236FFEB"/>
  <w15:docId w15:val="{0933B8A4-D1F8-415D-81A5-9EAA8143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FA8A7F-B186-4E61-A0FA-DFBCD167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2019-05-13T19:38:00Z</cp:lastPrinted>
  <dcterms:created xsi:type="dcterms:W3CDTF">2019-04-29T12:02:00Z</dcterms:created>
  <dcterms:modified xsi:type="dcterms:W3CDTF">2019-05-13T19:38:00Z</dcterms:modified>
</cp:coreProperties>
</file>