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556B3">
        <w:rPr>
          <w:b/>
          <w:caps/>
          <w:sz w:val="24"/>
          <w:szCs w:val="24"/>
        </w:rPr>
        <w:t xml:space="preserve"> 261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4E25C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E25C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>o Administrativo Coren-MS n. 2</w:t>
      </w:r>
      <w:r w:rsidR="0025236A">
        <w:rPr>
          <w:rFonts w:ascii="Times New Roman" w:hAnsi="Times New Roman" w:cs="Times New Roman"/>
          <w:sz w:val="24"/>
          <w:szCs w:val="24"/>
        </w:rPr>
        <w:t>94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5236A">
        <w:rPr>
          <w:rFonts w:ascii="Times New Roman" w:hAnsi="Times New Roman" w:cs="Times New Roman"/>
          <w:i w:val="0"/>
          <w:sz w:val="24"/>
          <w:szCs w:val="24"/>
        </w:rPr>
        <w:t>294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5, em desfavor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as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Técnicas em Enfermagem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S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ra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>Lidinéia Silene Borin de Almeida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>509204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 xml:space="preserve">, e Sra.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>Odilza Santiago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>180568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25CF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25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020B85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0B85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20B8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020B85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2015-09-22T12:28:00Z</cp:lastPrinted>
  <dcterms:created xsi:type="dcterms:W3CDTF">2015-09-22T12:20:00Z</dcterms:created>
  <dcterms:modified xsi:type="dcterms:W3CDTF">2015-09-22T12:29:00Z</dcterms:modified>
</cp:coreProperties>
</file>