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17103">
        <w:rPr>
          <w:b/>
          <w:caps/>
          <w:sz w:val="24"/>
          <w:szCs w:val="24"/>
        </w:rPr>
        <w:t xml:space="preserve"> 288</w:t>
      </w:r>
      <w:r w:rsidRPr="00113914">
        <w:rPr>
          <w:b/>
          <w:caps/>
          <w:sz w:val="24"/>
          <w:szCs w:val="24"/>
        </w:rPr>
        <w:t xml:space="preserve"> de </w:t>
      </w:r>
      <w:r w:rsidR="003565B5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565B5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3565B5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103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B1710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1710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17103">
        <w:rPr>
          <w:rFonts w:ascii="Times New Roman" w:hAnsi="Times New Roman" w:cs="Times New Roman"/>
          <w:sz w:val="24"/>
          <w:szCs w:val="24"/>
        </w:rPr>
        <w:t xml:space="preserve"> n. 285/2016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4796E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4796E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7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a</w:t>
      </w:r>
      <w:r w:rsidR="002907F1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4796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B1710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18926-R, a prestar apoio técnico nas atividades desenvolv</w:t>
      </w:r>
      <w:r w:rsidR="00955FFC">
        <w:rPr>
          <w:rFonts w:ascii="Times New Roman" w:hAnsi="Times New Roman" w:cs="Times New Roman"/>
          <w:i w:val="0"/>
          <w:iCs w:val="0"/>
          <w:sz w:val="24"/>
          <w:szCs w:val="24"/>
        </w:rPr>
        <w:t>idas na Subseção de Dourados-MS,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22 a 24 de junho de 2016</w:t>
      </w:r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em que as funcionárias Dra. Alessandra Aparecida Vieira Machado, </w:t>
      </w:r>
      <w:proofErr w:type="spellStart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112848, Dra. Danielly Ferri Gentil, </w:t>
      </w:r>
      <w:proofErr w:type="spellStart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186872, e Sra. </w:t>
      </w:r>
      <w:proofErr w:type="spellStart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estarão realizando treinamento </w:t>
      </w:r>
      <w:r w:rsidR="00955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</w:t>
      </w:r>
      <w:bookmarkStart w:id="0" w:name="_GoBack"/>
      <w:bookmarkEnd w:id="0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</w:t>
      </w:r>
      <w:proofErr w:type="spellStart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em Campo </w:t>
      </w:r>
      <w:proofErr w:type="spellStart"/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1296C" w:rsidRPr="00A8219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F942B3">
        <w:rPr>
          <w:rFonts w:ascii="Times New Roman" w:hAnsi="Times New Roman" w:cs="Times New Roman"/>
          <w:i w:val="0"/>
          <w:iCs w:val="0"/>
          <w:sz w:val="24"/>
          <w:szCs w:val="24"/>
        </w:rPr>
        <w:t>vigorará de 22 a 24 de junho de 2016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87ABD">
        <w:rPr>
          <w:rFonts w:ascii="Times New Roman" w:hAnsi="Times New Roman" w:cs="Times New Roman"/>
          <w:i w:val="0"/>
          <w:sz w:val="24"/>
          <w:szCs w:val="24"/>
        </w:rPr>
        <w:t>1</w:t>
      </w:r>
      <w:r w:rsidR="009A7D74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565B5" w:rsidRPr="003A7033" w:rsidRDefault="003565B5" w:rsidP="003565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565B5" w:rsidRPr="003A7033" w:rsidRDefault="003565B5" w:rsidP="003565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5B5" w:rsidRPr="00D60DA3" w:rsidRDefault="003565B5" w:rsidP="003565B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60DA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60DA3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D60DA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60DA3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60DA3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60DA3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55FFC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2D6C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103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0DA3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2B3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01A9-940E-454D-AC4F-F1E7F172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2016-06-03T14:26:00Z</cp:lastPrinted>
  <dcterms:created xsi:type="dcterms:W3CDTF">2016-06-22T13:56:00Z</dcterms:created>
  <dcterms:modified xsi:type="dcterms:W3CDTF">2016-06-22T14:09:00Z</dcterms:modified>
</cp:coreProperties>
</file>