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45788">
        <w:rPr>
          <w:b/>
          <w:caps/>
          <w:sz w:val="24"/>
          <w:szCs w:val="24"/>
        </w:rPr>
        <w:t xml:space="preserve"> 311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EC701E">
        <w:rPr>
          <w:b/>
          <w:caps/>
          <w:sz w:val="24"/>
          <w:szCs w:val="24"/>
        </w:rPr>
        <w:t>4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E94D25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7216A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D57EA7" w:rsidRDefault="00152331" w:rsidP="00D57E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99F">
        <w:rPr>
          <w:rFonts w:ascii="Times New Roman" w:hAnsi="Times New Roman" w:cs="Times New Roman"/>
          <w:sz w:val="24"/>
          <w:szCs w:val="24"/>
        </w:rPr>
        <w:t xml:space="preserve"> </w:t>
      </w:r>
      <w:r w:rsidR="00E62CFA">
        <w:rPr>
          <w:rFonts w:ascii="Times New Roman" w:hAnsi="Times New Roman" w:cs="Times New Roman"/>
          <w:sz w:val="24"/>
          <w:szCs w:val="24"/>
        </w:rPr>
        <w:t xml:space="preserve">a denúncia protocolada </w:t>
      </w:r>
      <w:r w:rsidR="005738A0">
        <w:rPr>
          <w:rFonts w:ascii="Times New Roman" w:hAnsi="Times New Roman" w:cs="Times New Roman"/>
          <w:sz w:val="24"/>
          <w:szCs w:val="24"/>
        </w:rPr>
        <w:t xml:space="preserve">pelo Dr. Rodrigo Oliveira da Silva em desfavor ao Enfermeiro Dr. Alex Sandro Gomes de Moura, </w:t>
      </w:r>
      <w:proofErr w:type="spellStart"/>
      <w:proofErr w:type="gramStart"/>
      <w:r w:rsidR="005738A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5738A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5738A0">
        <w:rPr>
          <w:rFonts w:ascii="Times New Roman" w:hAnsi="Times New Roman" w:cs="Times New Roman"/>
          <w:sz w:val="24"/>
          <w:szCs w:val="24"/>
        </w:rPr>
        <w:t xml:space="preserve"> n. 250939</w:t>
      </w:r>
      <w:r w:rsidR="00D57EA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D57EA7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</w:t>
      </w:r>
      <w:r w:rsidR="005738A0">
        <w:rPr>
          <w:rFonts w:ascii="Times New Roman" w:hAnsi="Times New Roman" w:cs="Times New Roman"/>
          <w:sz w:val="24"/>
          <w:szCs w:val="24"/>
        </w:rPr>
        <w:t>o Processo Administrativo n. 1113</w:t>
      </w:r>
      <w:r>
        <w:rPr>
          <w:rFonts w:ascii="Times New Roman" w:hAnsi="Times New Roman" w:cs="Times New Roman"/>
          <w:sz w:val="24"/>
          <w:szCs w:val="24"/>
        </w:rPr>
        <w:t>/2013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AA37E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Encaminhar </w:t>
      </w:r>
      <w:r w:rsidR="00833CBB">
        <w:rPr>
          <w:rFonts w:ascii="Times New Roman" w:hAnsi="Times New Roman" w:cs="Times New Roman"/>
          <w:i w:val="0"/>
          <w:iCs w:val="0"/>
          <w:sz w:val="24"/>
          <w:szCs w:val="24"/>
        </w:rPr>
        <w:t>a denúncia supracitada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 Departamento de Fiscalização, para que seja realizada a averiguação prévia no prazo de 30 (trinta) dias, de acordo com o artigo n. 33 do Código de Processo Ético-Disc</w:t>
      </w:r>
      <w:bookmarkStart w:id="0" w:name="_GoBack"/>
      <w:bookmarkEnd w:id="0"/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>iplinar da Enfermagem, Resolução Cofen n. 370/2010.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A37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>responsável pelo departamento citado no artigo anterior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AE36A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7EA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7216A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445788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44578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45788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44578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45788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445788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8A0" w:rsidRDefault="005738A0" w:rsidP="00001480">
      <w:pPr>
        <w:spacing w:after="0" w:line="240" w:lineRule="auto"/>
      </w:pPr>
      <w:r>
        <w:separator/>
      </w:r>
    </w:p>
  </w:endnote>
  <w:endnote w:type="continuationSeparator" w:id="0">
    <w:p w:rsidR="005738A0" w:rsidRDefault="005738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8A0" w:rsidRDefault="005738A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738A0" w:rsidRPr="00282966" w:rsidRDefault="005738A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738A0" w:rsidRPr="00282966" w:rsidRDefault="005738A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738A0" w:rsidRPr="00DB3D8B" w:rsidRDefault="005738A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5738A0" w:rsidRPr="00E71A61" w:rsidRDefault="005738A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8A0" w:rsidRDefault="005738A0" w:rsidP="00001480">
      <w:pPr>
        <w:spacing w:after="0" w:line="240" w:lineRule="auto"/>
      </w:pPr>
      <w:r>
        <w:separator/>
      </w:r>
    </w:p>
  </w:footnote>
  <w:footnote w:type="continuationSeparator" w:id="0">
    <w:p w:rsidR="005738A0" w:rsidRDefault="005738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8A0" w:rsidRDefault="005738A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38A0" w:rsidRDefault="005738A0" w:rsidP="002F663E">
    <w:pPr>
      <w:pStyle w:val="Cabealho"/>
    </w:pPr>
  </w:p>
  <w:p w:rsidR="005738A0" w:rsidRDefault="005738A0" w:rsidP="002F663E">
    <w:pPr>
      <w:pStyle w:val="Cabealho"/>
      <w:jc w:val="center"/>
    </w:pPr>
  </w:p>
  <w:p w:rsidR="005738A0" w:rsidRDefault="005738A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738A0" w:rsidRDefault="005738A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D7C6F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26D1"/>
    <w:rsid w:val="0023426A"/>
    <w:rsid w:val="002465B2"/>
    <w:rsid w:val="0025044B"/>
    <w:rsid w:val="0025099F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46B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5788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92EF1"/>
    <w:rsid w:val="004A426C"/>
    <w:rsid w:val="004A5506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354C5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38A0"/>
    <w:rsid w:val="005756FB"/>
    <w:rsid w:val="005818B6"/>
    <w:rsid w:val="0058484B"/>
    <w:rsid w:val="00587229"/>
    <w:rsid w:val="0059416A"/>
    <w:rsid w:val="00594F8E"/>
    <w:rsid w:val="00595812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6559A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6A2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3CBB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1813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455BC"/>
    <w:rsid w:val="00A53AE7"/>
    <w:rsid w:val="00A53D2A"/>
    <w:rsid w:val="00A56035"/>
    <w:rsid w:val="00A7224F"/>
    <w:rsid w:val="00A77234"/>
    <w:rsid w:val="00A84F39"/>
    <w:rsid w:val="00A85B5A"/>
    <w:rsid w:val="00A95C60"/>
    <w:rsid w:val="00AA37E9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36AA"/>
    <w:rsid w:val="00AE5479"/>
    <w:rsid w:val="00AF381D"/>
    <w:rsid w:val="00AF6A07"/>
    <w:rsid w:val="00AF77B4"/>
    <w:rsid w:val="00B11BFE"/>
    <w:rsid w:val="00B159CF"/>
    <w:rsid w:val="00B169A4"/>
    <w:rsid w:val="00B2314E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0A22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57EA7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27B51"/>
    <w:rsid w:val="00E326B1"/>
    <w:rsid w:val="00E55225"/>
    <w:rsid w:val="00E62CF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4D25"/>
    <w:rsid w:val="00E9506C"/>
    <w:rsid w:val="00EA505A"/>
    <w:rsid w:val="00EB41C3"/>
    <w:rsid w:val="00EC701E"/>
    <w:rsid w:val="00ED2656"/>
    <w:rsid w:val="00ED2785"/>
    <w:rsid w:val="00ED4163"/>
    <w:rsid w:val="00ED4BC5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7B5B6-D267-4F0F-998C-017163F8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2015-07-20T22:02:00Z</cp:lastPrinted>
  <dcterms:created xsi:type="dcterms:W3CDTF">2015-11-04T11:40:00Z</dcterms:created>
  <dcterms:modified xsi:type="dcterms:W3CDTF">2015-11-04T11:55:00Z</dcterms:modified>
</cp:coreProperties>
</file>