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54DF">
        <w:rPr>
          <w:b/>
          <w:caps/>
          <w:sz w:val="24"/>
          <w:szCs w:val="24"/>
        </w:rPr>
        <w:t>322</w:t>
      </w:r>
      <w:r w:rsidRPr="00113914">
        <w:rPr>
          <w:b/>
          <w:caps/>
          <w:sz w:val="24"/>
          <w:szCs w:val="24"/>
        </w:rPr>
        <w:t xml:space="preserve"> de </w:t>
      </w:r>
      <w:r w:rsidR="00742DC9">
        <w:rPr>
          <w:b/>
          <w:caps/>
          <w:sz w:val="24"/>
          <w:szCs w:val="24"/>
        </w:rPr>
        <w:t>1</w:t>
      </w:r>
      <w:r w:rsidR="007F54DF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a 50</w:t>
      </w:r>
      <w:r w:rsidR="007F54DF">
        <w:rPr>
          <w:rFonts w:ascii="Times New Roman" w:hAnsi="Times New Roman" w:cs="Times New Roman"/>
          <w:sz w:val="24"/>
          <w:szCs w:val="24"/>
        </w:rPr>
        <w:t>3</w:t>
      </w:r>
      <w:r w:rsidR="001C09B2">
        <w:rPr>
          <w:rFonts w:ascii="Times New Roman" w:hAnsi="Times New Roman" w:cs="Times New Roman"/>
          <w:sz w:val="24"/>
          <w:szCs w:val="24"/>
        </w:rPr>
        <w:t xml:space="preserve">ª Reunião Ordinária de Plenário do </w:t>
      </w:r>
      <w:proofErr w:type="spellStart"/>
      <w:r w:rsidR="001C09B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09B2">
        <w:rPr>
          <w:rFonts w:ascii="Times New Roman" w:hAnsi="Times New Roman" w:cs="Times New Roman"/>
          <w:sz w:val="24"/>
          <w:szCs w:val="24"/>
        </w:rPr>
        <w:t xml:space="preserve">, a ser realizada nos dias </w:t>
      </w:r>
      <w:r w:rsidR="007F54DF">
        <w:rPr>
          <w:rFonts w:ascii="Times New Roman" w:hAnsi="Times New Roman" w:cs="Times New Roman"/>
          <w:sz w:val="24"/>
          <w:szCs w:val="24"/>
        </w:rPr>
        <w:t>23</w:t>
      </w:r>
      <w:r w:rsidR="001C09B2">
        <w:rPr>
          <w:rFonts w:ascii="Times New Roman" w:hAnsi="Times New Roman" w:cs="Times New Roman"/>
          <w:sz w:val="24"/>
          <w:szCs w:val="24"/>
        </w:rPr>
        <w:t xml:space="preserve"> a 2</w:t>
      </w:r>
      <w:r w:rsidR="007F54DF">
        <w:rPr>
          <w:rFonts w:ascii="Times New Roman" w:hAnsi="Times New Roman" w:cs="Times New Roman"/>
          <w:sz w:val="24"/>
          <w:szCs w:val="24"/>
        </w:rPr>
        <w:t>7</w:t>
      </w:r>
      <w:r w:rsidR="001C09B2">
        <w:rPr>
          <w:rFonts w:ascii="Times New Roman" w:hAnsi="Times New Roman" w:cs="Times New Roman"/>
          <w:sz w:val="24"/>
          <w:szCs w:val="24"/>
        </w:rPr>
        <w:t xml:space="preserve"> de ju</w:t>
      </w:r>
      <w:r w:rsidR="007F54DF">
        <w:rPr>
          <w:rFonts w:ascii="Times New Roman" w:hAnsi="Times New Roman" w:cs="Times New Roman"/>
          <w:sz w:val="24"/>
          <w:szCs w:val="24"/>
        </w:rPr>
        <w:t>l</w:t>
      </w:r>
      <w:r w:rsidR="001C09B2">
        <w:rPr>
          <w:rFonts w:ascii="Times New Roman" w:hAnsi="Times New Roman" w:cs="Times New Roman"/>
          <w:sz w:val="24"/>
          <w:szCs w:val="24"/>
        </w:rPr>
        <w:t>ho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 do Conselho Federal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</w:t>
      </w:r>
      <w:bookmarkStart w:id="0" w:name="_GoBack"/>
      <w:bookmarkEnd w:id="0"/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de ida e retorno para que o presidente Dr. Sebastião Junior Henrique Duarte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7A6ACB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A6AC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A6ACB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7A6AC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A6ACB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7A6ACB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6AC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5A2F-87E3-40CD-9828-54ADFC8D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2018-07-18T11:43:00Z</cp:lastPrinted>
  <dcterms:created xsi:type="dcterms:W3CDTF">2018-07-18T11:36:00Z</dcterms:created>
  <dcterms:modified xsi:type="dcterms:W3CDTF">2018-07-18T11:43:00Z</dcterms:modified>
</cp:coreProperties>
</file>