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426C">
        <w:rPr>
          <w:b/>
          <w:caps/>
          <w:sz w:val="24"/>
          <w:szCs w:val="24"/>
        </w:rPr>
        <w:t>3</w:t>
      </w:r>
      <w:r w:rsidR="00DC5CFE">
        <w:rPr>
          <w:b/>
          <w:caps/>
          <w:sz w:val="24"/>
          <w:szCs w:val="24"/>
        </w:rPr>
        <w:t>5</w:t>
      </w:r>
      <w:r w:rsidR="00F2426C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DC5CFE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</w:t>
      </w:r>
      <w:r w:rsidR="00DC5CFE">
        <w:rPr>
          <w:b/>
          <w:caps/>
          <w:sz w:val="24"/>
          <w:szCs w:val="24"/>
        </w:rPr>
        <w:t>n</w:t>
      </w:r>
      <w:r w:rsidR="00227E1C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242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Souza,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Ismael Pereira dos Santos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Cinthia Tanigushi Monomi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Comissão Especial de Litação,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realizarem a abertura de propostas e documentos de habilitação referentes à licitação d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imóvel para locação, com o intuito de abrigar a subseção de 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2426C" w:rsidRPr="00480A6C" w:rsidRDefault="00F6013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 a Conselheira Dra. Lucyana Conceição Lemes Justino, Coren/MS </w:t>
      </w:r>
      <w:r>
        <w:rPr>
          <w:rFonts w:ascii="Times New Roman" w:hAnsi="Times New Roman" w:cs="Times New Roman"/>
          <w:i w:val="0"/>
          <w:sz w:val="24"/>
          <w:szCs w:val="24"/>
        </w:rPr>
        <w:t>n. 147399</w:t>
      </w:r>
      <w:r w:rsidR="005C4850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Acompanhar a abertura das proposta da licitação de imóvel para locação em Três Lagoas/MS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26 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de ju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nho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9.</w:t>
      </w:r>
    </w:p>
    <w:p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Souza, Sr. Ismael Pereira dos Santos e Sra. Cinthia Tanigushi Monomi,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nh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B0041" w:rsidRPr="0008516D" w:rsidRDefault="005C485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Lucyana Conceição Lemes Justino, Coren/MS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147399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B004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004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9532FC" w:rsidRPr="009532FC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61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61A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1AD9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C61AD9">
        <w:rPr>
          <w:rFonts w:ascii="Times New Roman" w:hAnsi="Times New Roman" w:cs="Times New Roman"/>
          <w:i w:val="0"/>
          <w:sz w:val="24"/>
          <w:szCs w:val="24"/>
        </w:rPr>
        <w:t>25 e 26</w:t>
      </w:r>
      <w:r w:rsidR="000B0041">
        <w:rPr>
          <w:rFonts w:ascii="Times New Roman" w:hAnsi="Times New Roman" w:cs="Times New Roman"/>
          <w:i w:val="0"/>
          <w:sz w:val="24"/>
          <w:szCs w:val="24"/>
        </w:rPr>
        <w:t xml:space="preserve"> de ju</w:t>
      </w:r>
      <w:r w:rsidR="00C61AD9">
        <w:rPr>
          <w:rFonts w:ascii="Times New Roman" w:hAnsi="Times New Roman" w:cs="Times New Roman"/>
          <w:i w:val="0"/>
          <w:sz w:val="24"/>
          <w:szCs w:val="24"/>
        </w:rPr>
        <w:t>nho</w:t>
      </w:r>
      <w:r w:rsidR="000B004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61AD9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61AD9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1AD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Sr. Cleberson dos Santos Paião</w:t>
      </w:r>
    </w:p>
    <w:p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Tesoureiro</w:t>
      </w:r>
    </w:p>
    <w:p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bookmarkStart w:id="1" w:name="_GoBack"/>
      <w:bookmarkEnd w:id="1"/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41" w:rsidRDefault="000B0041" w:rsidP="00001480">
      <w:pPr>
        <w:spacing w:after="0" w:line="240" w:lineRule="auto"/>
      </w:pPr>
      <w:r>
        <w:separator/>
      </w:r>
    </w:p>
  </w:endnote>
  <w:end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41" w:rsidRDefault="000B0041" w:rsidP="00001480">
      <w:pPr>
        <w:spacing w:after="0" w:line="240" w:lineRule="auto"/>
      </w:pPr>
      <w:r>
        <w:separator/>
      </w:r>
    </w:p>
  </w:footnote>
  <w:foot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041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677BF95B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DCA8-4920-4456-ABEA-625F7957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2019-06-18T15:39:00Z</cp:lastPrinted>
  <dcterms:created xsi:type="dcterms:W3CDTF">2019-06-18T15:38:00Z</dcterms:created>
  <dcterms:modified xsi:type="dcterms:W3CDTF">2019-06-18T15:45:00Z</dcterms:modified>
</cp:coreProperties>
</file>