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74F1C">
        <w:rPr>
          <w:b/>
          <w:caps/>
          <w:sz w:val="24"/>
          <w:szCs w:val="24"/>
        </w:rPr>
        <w:t xml:space="preserve"> 356</w:t>
      </w:r>
      <w:r w:rsidRPr="00113914">
        <w:rPr>
          <w:b/>
          <w:caps/>
          <w:sz w:val="24"/>
          <w:szCs w:val="24"/>
        </w:rPr>
        <w:t xml:space="preserve"> de </w:t>
      </w:r>
      <w:r w:rsidR="00274F1C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0D36D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D73EE8" w:rsidRPr="00D73EE8" w:rsidRDefault="00D73EE8" w:rsidP="00D73EE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80E5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C764A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61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DD3617">
        <w:rPr>
          <w:rFonts w:ascii="Times New Roman" w:hAnsi="Times New Roman" w:cs="Times New Roman"/>
          <w:i/>
          <w:sz w:val="24"/>
          <w:szCs w:val="24"/>
        </w:rPr>
        <w:t>“Institui no âmbito da União, Estados, Distrito Federal e Municípios, nos termos do art. 37, inciso XXI, da Constituição Federal, modalidade de licitação denominada pregão, para aquisição de bens e serviços comuns, e dá outras providências.”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61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D3617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D3617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DD3617">
        <w:rPr>
          <w:rFonts w:ascii="Times New Roman" w:hAnsi="Times New Roman" w:cs="Times New Roman"/>
          <w:sz w:val="24"/>
          <w:szCs w:val="24"/>
        </w:rPr>
        <w:t>1º</w:t>
      </w:r>
      <w:r w:rsidR="00EE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D3617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EE28B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DD3617" w:rsidRDefault="00DD361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os funcionários abaixo relacionados para atuarem como pregoeiros oficiais do Coren-MS:</w:t>
      </w:r>
    </w:p>
    <w:p w:rsidR="00DD3617" w:rsidRDefault="00DD3617" w:rsidP="00DD361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Éder Ribeiro;</w:t>
      </w:r>
    </w:p>
    <w:p w:rsidR="00DD3617" w:rsidRDefault="00DD3617" w:rsidP="00DD361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Meire Benites de Souza e;</w:t>
      </w:r>
    </w:p>
    <w:p w:rsidR="00DD3617" w:rsidRPr="007700CD" w:rsidRDefault="007378F2" w:rsidP="00DD361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Wanessa Bossollan Arce.</w:t>
      </w:r>
    </w:p>
    <w:p w:rsidR="00E9333B" w:rsidRPr="00B31187" w:rsidRDefault="007378F2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funcionária Sra. Meire Benites de Souza por exercer cargo em comissão não fará jus a gratificação de pregoeira, e os servidores Sr. Éder Ribeiro e Sra. Wanessa Bossollan Arce farão jus a gratificação de pregoeiros no valor de R$ 350,00 (trezentos e cinquenta reais) mensais para cada funcionário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7378F2">
        <w:rPr>
          <w:rFonts w:ascii="Times New Roman" w:hAnsi="Times New Roman" w:cs="Times New Roman"/>
          <w:i w:val="0"/>
          <w:iCs w:val="0"/>
          <w:sz w:val="24"/>
          <w:szCs w:val="24"/>
        </w:rPr>
        <w:t>, em especial as Portarias Coren-MS n. 235/2015 e n. 183/2016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251E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36D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720F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378F2" w:rsidRDefault="007378F2" w:rsidP="007378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7378F2" w:rsidRDefault="007378F2" w:rsidP="007378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0D36DC" w:rsidRDefault="007378F2" w:rsidP="007378F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34D74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sectPr w:rsidR="00F824B7" w:rsidRPr="000D36D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178A"/>
    <w:rsid w:val="000720F0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1FE6"/>
    <w:rsid w:val="000C764A"/>
    <w:rsid w:val="000D36DC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51EC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0AC"/>
    <w:rsid w:val="0017206C"/>
    <w:rsid w:val="00173EE1"/>
    <w:rsid w:val="00180E5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74F1C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774CF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073E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378F2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0D52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6CA1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0232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C72D1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13E6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0A9C"/>
    <w:rsid w:val="00D4343D"/>
    <w:rsid w:val="00D46A37"/>
    <w:rsid w:val="00D52F45"/>
    <w:rsid w:val="00D5516A"/>
    <w:rsid w:val="00D63352"/>
    <w:rsid w:val="00D63957"/>
    <w:rsid w:val="00D64B33"/>
    <w:rsid w:val="00D64B96"/>
    <w:rsid w:val="00D73D29"/>
    <w:rsid w:val="00D73EE8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3617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2A84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1C12-602E-4855-B957-96E6A7DF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2016-05-09T17:52:00Z</cp:lastPrinted>
  <dcterms:created xsi:type="dcterms:W3CDTF">2016-08-09T20:14:00Z</dcterms:created>
  <dcterms:modified xsi:type="dcterms:W3CDTF">2016-08-09T20:30:00Z</dcterms:modified>
</cp:coreProperties>
</file>