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44760">
        <w:rPr>
          <w:b/>
          <w:caps/>
          <w:sz w:val="24"/>
          <w:szCs w:val="24"/>
        </w:rPr>
        <w:t xml:space="preserve"> 357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274F1C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de </w:t>
      </w:r>
      <w:r w:rsidR="000D36DC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D73EE8" w:rsidRPr="00D73EE8" w:rsidRDefault="00D73EE8" w:rsidP="00D73EE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180E5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0C764A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760">
        <w:rPr>
          <w:rFonts w:ascii="Times New Roman" w:hAnsi="Times New Roman" w:cs="Times New Roman"/>
          <w:sz w:val="24"/>
          <w:szCs w:val="24"/>
        </w:rPr>
        <w:t>o e-mail encaminhado pelo funcionário Sr. Éder Ribeiro no dia 1º de agosto de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>deliberação n</w:t>
      </w:r>
      <w:r w:rsidR="00D64B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617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D3617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D3617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DD3617">
        <w:rPr>
          <w:rFonts w:ascii="Times New Roman" w:hAnsi="Times New Roman" w:cs="Times New Roman"/>
          <w:sz w:val="24"/>
          <w:szCs w:val="24"/>
        </w:rPr>
        <w:t>1º</w:t>
      </w:r>
      <w:r w:rsidR="00EE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D3617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 w:rsidR="00EE28BA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DD3617" w:rsidRPr="007700CD" w:rsidRDefault="00044760" w:rsidP="0004476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DD3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Douglas da Costa Cardoso para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substituir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funcionária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Macedo, no cargo em comissão de Procurador Geral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-MS, no período de férias da funcionária supracitada.</w:t>
      </w:r>
    </w:p>
    <w:p w:rsidR="00E9333B" w:rsidRPr="00B31187" w:rsidRDefault="00044760" w:rsidP="007F0D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funcionário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Dr. Douglas da Costa Cardoso fará jus </w:t>
      </w:r>
      <w:r w:rsidR="00FE49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à gratificação proporcional do cargo em comissão supracitado, cujo valor está fixado em </w:t>
      </w:r>
      <w:proofErr w:type="gramStart"/>
      <w:r w:rsidR="00FE49A6">
        <w:rPr>
          <w:rFonts w:ascii="Times New Roman" w:hAnsi="Times New Roman" w:cs="Times New Roman"/>
          <w:i w:val="0"/>
          <w:iCs w:val="0"/>
          <w:sz w:val="24"/>
          <w:szCs w:val="24"/>
        </w:rPr>
        <w:t>R$ 2.500,00 (dois mil e quinhentos reais) mensal</w:t>
      </w:r>
      <w:proofErr w:type="gramEnd"/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0447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proofErr w:type="gramStart"/>
      <w:r w:rsidR="0004476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proofErr w:type="gramEnd"/>
      <w:r w:rsidR="000447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2016 a 27 de agosto de 2016, revogadas as disposições em contrário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1251E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36DC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0720F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378F2" w:rsidRDefault="007378F2" w:rsidP="007378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378F2" w:rsidRDefault="007378F2" w:rsidP="007378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824B7" w:rsidRPr="000D36DC" w:rsidRDefault="007378F2" w:rsidP="007378F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0D36D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4760"/>
    <w:rsid w:val="00051BC5"/>
    <w:rsid w:val="00054628"/>
    <w:rsid w:val="00057908"/>
    <w:rsid w:val="00065AFD"/>
    <w:rsid w:val="0007178A"/>
    <w:rsid w:val="000720F0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B1FE6"/>
    <w:rsid w:val="000C764A"/>
    <w:rsid w:val="000D36DC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51EC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50AC"/>
    <w:rsid w:val="0016568F"/>
    <w:rsid w:val="0017206C"/>
    <w:rsid w:val="00173EE1"/>
    <w:rsid w:val="00180E5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74F1C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774CF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073E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378F2"/>
    <w:rsid w:val="00740076"/>
    <w:rsid w:val="007408F4"/>
    <w:rsid w:val="00740B48"/>
    <w:rsid w:val="00750877"/>
    <w:rsid w:val="00755A39"/>
    <w:rsid w:val="0075721B"/>
    <w:rsid w:val="007700CD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0D52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6CA1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0232"/>
    <w:rsid w:val="00A22464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C72D1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13E6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0A9C"/>
    <w:rsid w:val="00D4343D"/>
    <w:rsid w:val="00D46A37"/>
    <w:rsid w:val="00D52F45"/>
    <w:rsid w:val="00D5516A"/>
    <w:rsid w:val="00D63352"/>
    <w:rsid w:val="00D63957"/>
    <w:rsid w:val="00D64B33"/>
    <w:rsid w:val="00D64B96"/>
    <w:rsid w:val="00D73D29"/>
    <w:rsid w:val="00D73EE8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3617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2A84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49A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3CD8-E50F-4140-8F54-EEBDAB99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2016-05-09T17:52:00Z</cp:lastPrinted>
  <dcterms:created xsi:type="dcterms:W3CDTF">2016-08-10T12:59:00Z</dcterms:created>
  <dcterms:modified xsi:type="dcterms:W3CDTF">2016-08-10T16:25:00Z</dcterms:modified>
</cp:coreProperties>
</file>