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A2255">
        <w:rPr>
          <w:b/>
          <w:caps/>
          <w:sz w:val="24"/>
          <w:szCs w:val="24"/>
        </w:rPr>
        <w:t xml:space="preserve"> 362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B1510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817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A37D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255">
        <w:rPr>
          <w:rFonts w:ascii="Times New Roman" w:hAnsi="Times New Roman" w:cs="Times New Roman"/>
          <w:sz w:val="24"/>
          <w:szCs w:val="24"/>
        </w:rPr>
        <w:t>o Processo Administrativo n. 050/2012.</w:t>
      </w:r>
    </w:p>
    <w:p w:rsidR="00AB4BCB" w:rsidRDefault="00AB4BCB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F0E39">
        <w:rPr>
          <w:rFonts w:ascii="Times New Roman" w:hAnsi="Times New Roman" w:cs="Times New Roman"/>
          <w:sz w:val="24"/>
          <w:szCs w:val="24"/>
        </w:rPr>
        <w:t xml:space="preserve"> </w:t>
      </w:r>
      <w:r w:rsidR="000A2255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0A225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A225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F0E39">
        <w:rPr>
          <w:rFonts w:ascii="Times New Roman" w:hAnsi="Times New Roman" w:cs="Times New Roman"/>
          <w:sz w:val="24"/>
          <w:szCs w:val="24"/>
        </w:rPr>
        <w:t>.</w:t>
      </w:r>
    </w:p>
    <w:p w:rsidR="000A2255" w:rsidRDefault="000A2255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294/2015.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E39">
        <w:rPr>
          <w:rFonts w:ascii="Times New Roman" w:hAnsi="Times New Roman" w:cs="Times New Roman"/>
          <w:sz w:val="24"/>
          <w:szCs w:val="24"/>
        </w:rPr>
        <w:t>a deliberação na 404</w:t>
      </w:r>
      <w:r w:rsidR="0039518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15535">
        <w:rPr>
          <w:rFonts w:ascii="Times New Roman" w:hAnsi="Times New Roman" w:cs="Times New Roman"/>
          <w:sz w:val="24"/>
          <w:szCs w:val="24"/>
        </w:rPr>
        <w:t>Ordinária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481766">
        <w:rPr>
          <w:rFonts w:ascii="Times New Roman" w:hAnsi="Times New Roman" w:cs="Times New Roman"/>
          <w:sz w:val="24"/>
          <w:szCs w:val="24"/>
        </w:rPr>
        <w:t>Plenário</w:t>
      </w:r>
      <w:r w:rsidR="00395185">
        <w:rPr>
          <w:rFonts w:ascii="Times New Roman" w:hAnsi="Times New Roman" w:cs="Times New Roman"/>
          <w:sz w:val="24"/>
          <w:szCs w:val="24"/>
        </w:rPr>
        <w:t>, realizada no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dia</w:t>
      </w:r>
      <w:r w:rsidR="00481766">
        <w:rPr>
          <w:rFonts w:ascii="Times New Roman" w:hAnsi="Times New Roman" w:cs="Times New Roman"/>
          <w:sz w:val="24"/>
          <w:szCs w:val="24"/>
        </w:rPr>
        <w:t>s</w:t>
      </w:r>
      <w:r w:rsidR="00395185">
        <w:rPr>
          <w:rFonts w:ascii="Times New Roman" w:hAnsi="Times New Roman" w:cs="Times New Roman"/>
          <w:sz w:val="24"/>
          <w:szCs w:val="24"/>
        </w:rPr>
        <w:t xml:space="preserve"> </w:t>
      </w:r>
      <w:r w:rsidR="003F0E39">
        <w:rPr>
          <w:rFonts w:ascii="Times New Roman" w:hAnsi="Times New Roman" w:cs="Times New Roman"/>
          <w:sz w:val="24"/>
          <w:szCs w:val="24"/>
        </w:rPr>
        <w:t>4</w:t>
      </w:r>
      <w:r w:rsidR="00481766">
        <w:rPr>
          <w:rFonts w:ascii="Times New Roman" w:hAnsi="Times New Roman" w:cs="Times New Roman"/>
          <w:sz w:val="24"/>
          <w:szCs w:val="24"/>
        </w:rPr>
        <w:t xml:space="preserve"> e </w:t>
      </w:r>
      <w:r w:rsidR="003F0E39">
        <w:rPr>
          <w:rFonts w:ascii="Times New Roman" w:hAnsi="Times New Roman" w:cs="Times New Roman"/>
          <w:sz w:val="24"/>
          <w:szCs w:val="24"/>
        </w:rPr>
        <w:t>5</w:t>
      </w:r>
      <w:r w:rsidR="00395185">
        <w:rPr>
          <w:rFonts w:ascii="Times New Roman" w:hAnsi="Times New Roman" w:cs="Times New Roman"/>
          <w:sz w:val="24"/>
          <w:szCs w:val="24"/>
        </w:rPr>
        <w:t xml:space="preserve"> de </w:t>
      </w:r>
      <w:r w:rsidR="003F0E39">
        <w:rPr>
          <w:rFonts w:ascii="Times New Roman" w:hAnsi="Times New Roman" w:cs="Times New Roman"/>
          <w:sz w:val="24"/>
          <w:szCs w:val="24"/>
        </w:rPr>
        <w:t>novembro</w:t>
      </w:r>
      <w:r w:rsidR="00395185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E2CB1" w:rsidRDefault="000A225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ex-assessora Dra. Márcia Cristina Medeiros da Comissão para Revisão do Regimento Interno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A2255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3F0E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F0E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7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0A2255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7DEA" w:rsidRPr="00C51793" w:rsidRDefault="00A37DEA" w:rsidP="00A37D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0A2255" w:rsidRDefault="00A37DEA" w:rsidP="00A37D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A22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2255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0A22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A225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0A225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CB" w:rsidRDefault="00AB4BCB" w:rsidP="00001480">
      <w:pPr>
        <w:spacing w:after="0" w:line="240" w:lineRule="auto"/>
      </w:pPr>
      <w:r>
        <w:separator/>
      </w:r>
    </w:p>
  </w:endnote>
  <w:endnote w:type="continuationSeparator" w:id="0">
    <w:p w:rsidR="00AB4BCB" w:rsidRDefault="00AB4BC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CB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B4BCB" w:rsidRPr="00282966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B4BCB" w:rsidRPr="00282966" w:rsidRDefault="00AB4B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B4BCB" w:rsidRPr="00DB3D8B" w:rsidRDefault="00AB4B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AB4BCB" w:rsidRPr="00E71A61" w:rsidRDefault="00AB4B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CB" w:rsidRDefault="00AB4BCB" w:rsidP="00001480">
      <w:pPr>
        <w:spacing w:after="0" w:line="240" w:lineRule="auto"/>
      </w:pPr>
      <w:r>
        <w:separator/>
      </w:r>
    </w:p>
  </w:footnote>
  <w:footnote w:type="continuationSeparator" w:id="0">
    <w:p w:rsidR="00AB4BCB" w:rsidRDefault="00AB4BC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CB" w:rsidRDefault="00AB4BC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BCB" w:rsidRDefault="00AB4BCB" w:rsidP="002F663E">
    <w:pPr>
      <w:pStyle w:val="Cabealho"/>
    </w:pPr>
  </w:p>
  <w:p w:rsidR="00AB4BCB" w:rsidRDefault="00AB4B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B4BCB" w:rsidRDefault="00AB4B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B4BCB" w:rsidRDefault="00AB4BC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2255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1E0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0E39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1510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4BCB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289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E8FF-E752-409A-B439-5A4D5A47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2015-09-11T21:01:00Z</cp:lastPrinted>
  <dcterms:created xsi:type="dcterms:W3CDTF">2015-11-06T13:56:00Z</dcterms:created>
  <dcterms:modified xsi:type="dcterms:W3CDTF">2015-11-06T14:01:00Z</dcterms:modified>
</cp:coreProperties>
</file>