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5249" w14:textId="5DBAEE06" w:rsidR="007869F1" w:rsidRDefault="007869F1" w:rsidP="00492C3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95113">
        <w:rPr>
          <w:b/>
          <w:caps/>
          <w:sz w:val="24"/>
          <w:szCs w:val="24"/>
        </w:rPr>
        <w:t>479</w:t>
      </w:r>
      <w:r w:rsidRPr="00113914">
        <w:rPr>
          <w:b/>
          <w:caps/>
          <w:sz w:val="24"/>
          <w:szCs w:val="24"/>
        </w:rPr>
        <w:t xml:space="preserve"> de </w:t>
      </w:r>
      <w:r w:rsidR="00295113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29511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6A5620">
        <w:rPr>
          <w:b/>
          <w:caps/>
          <w:sz w:val="24"/>
          <w:szCs w:val="24"/>
        </w:rPr>
        <w:t>20</w:t>
      </w:r>
    </w:p>
    <w:p w14:paraId="25FDAC56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FC935B6" w14:textId="31C6686D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29511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51E521F" w14:textId="1244FBB9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20F99">
        <w:rPr>
          <w:rFonts w:ascii="Times New Roman" w:hAnsi="Times New Roman" w:cs="Times New Roman"/>
          <w:sz w:val="24"/>
          <w:szCs w:val="24"/>
        </w:rPr>
        <w:t>Dra</w:t>
      </w:r>
      <w:r w:rsidR="00BE2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5113">
        <w:rPr>
          <w:rFonts w:ascii="Times New Roman" w:hAnsi="Times New Roman" w:cs="Times New Roman"/>
          <w:sz w:val="24"/>
          <w:szCs w:val="24"/>
        </w:rPr>
        <w:t>Liniani</w:t>
      </w:r>
      <w:proofErr w:type="spellEnd"/>
      <w:r w:rsidR="00295113">
        <w:rPr>
          <w:rFonts w:ascii="Times New Roman" w:hAnsi="Times New Roman" w:cs="Times New Roman"/>
          <w:sz w:val="24"/>
          <w:szCs w:val="24"/>
        </w:rPr>
        <w:t xml:space="preserve"> </w:t>
      </w:r>
      <w:r w:rsidR="00295113">
        <w:rPr>
          <w:rFonts w:ascii="Times New Roman" w:hAnsi="Times New Roman" w:cs="Times New Roman"/>
          <w:sz w:val="24"/>
          <w:szCs w:val="24"/>
        </w:rPr>
        <w:t xml:space="preserve">Cristina Rodrigues </w:t>
      </w:r>
      <w:proofErr w:type="spellStart"/>
      <w:r w:rsidR="00295113">
        <w:rPr>
          <w:rFonts w:ascii="Times New Roman" w:hAnsi="Times New Roman" w:cs="Times New Roman"/>
          <w:sz w:val="24"/>
          <w:szCs w:val="24"/>
        </w:rPr>
        <w:t>Módolo</w:t>
      </w:r>
      <w:proofErr w:type="spellEnd"/>
      <w:r w:rsidR="00295113">
        <w:rPr>
          <w:rFonts w:ascii="Times New Roman" w:hAnsi="Times New Roman" w:cs="Times New Roman"/>
          <w:sz w:val="24"/>
          <w:szCs w:val="24"/>
        </w:rPr>
        <w:t xml:space="preserve"> Carvalho, </w:t>
      </w:r>
      <w:r w:rsidR="00295113">
        <w:rPr>
          <w:rFonts w:ascii="Times New Roman" w:hAnsi="Times New Roman" w:cs="Times New Roman"/>
          <w:sz w:val="24"/>
          <w:szCs w:val="24"/>
        </w:rPr>
        <w:t>Coordenadora do Departamento de Fiscalização, ocorrerá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295113">
        <w:rPr>
          <w:rFonts w:ascii="Times New Roman" w:hAnsi="Times New Roman" w:cs="Times New Roman"/>
          <w:sz w:val="24"/>
          <w:szCs w:val="24"/>
        </w:rPr>
        <w:t xml:space="preserve">no período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8A7FB9">
        <w:rPr>
          <w:rFonts w:ascii="Times New Roman" w:hAnsi="Times New Roman" w:cs="Times New Roman"/>
          <w:sz w:val="24"/>
          <w:szCs w:val="24"/>
        </w:rPr>
        <w:t>1</w:t>
      </w:r>
      <w:r w:rsidR="00295113">
        <w:rPr>
          <w:rFonts w:ascii="Times New Roman" w:hAnsi="Times New Roman" w:cs="Times New Roman"/>
          <w:sz w:val="24"/>
          <w:szCs w:val="24"/>
        </w:rPr>
        <w:t>6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295113">
        <w:rPr>
          <w:rFonts w:ascii="Times New Roman" w:hAnsi="Times New Roman" w:cs="Times New Roman"/>
          <w:sz w:val="24"/>
          <w:szCs w:val="24"/>
        </w:rPr>
        <w:t>novembro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="00BE274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E2749">
        <w:rPr>
          <w:rFonts w:ascii="Times New Roman" w:hAnsi="Times New Roman" w:cs="Times New Roman"/>
          <w:sz w:val="24"/>
          <w:szCs w:val="24"/>
        </w:rPr>
        <w:t xml:space="preserve"> 20</w:t>
      </w:r>
      <w:r w:rsidR="006A5620">
        <w:rPr>
          <w:rFonts w:ascii="Times New Roman" w:hAnsi="Times New Roman" w:cs="Times New Roman"/>
          <w:sz w:val="24"/>
          <w:szCs w:val="24"/>
        </w:rPr>
        <w:t>20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295113">
        <w:rPr>
          <w:rFonts w:ascii="Times New Roman" w:hAnsi="Times New Roman" w:cs="Times New Roman"/>
          <w:sz w:val="24"/>
          <w:szCs w:val="24"/>
        </w:rPr>
        <w:t>0</w:t>
      </w:r>
      <w:r w:rsidR="00DD5DB0">
        <w:rPr>
          <w:rFonts w:ascii="Times New Roman" w:hAnsi="Times New Roman" w:cs="Times New Roman"/>
          <w:sz w:val="24"/>
          <w:szCs w:val="24"/>
        </w:rPr>
        <w:t>4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295113">
        <w:rPr>
          <w:rFonts w:ascii="Times New Roman" w:hAnsi="Times New Roman" w:cs="Times New Roman"/>
          <w:sz w:val="24"/>
          <w:szCs w:val="24"/>
        </w:rPr>
        <w:t>dezembro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414248" w14:textId="305CB27A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bookmarkStart w:id="0" w:name="_Hlk48139731"/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Departamento de Fiscalização, 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Oliveira, Coren-MS n.464235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>Liniani</w:t>
      </w:r>
      <w:proofErr w:type="spellEnd"/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Cristina Rodrigues </w:t>
      </w:r>
      <w:proofErr w:type="spellStart"/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>Módolo</w:t>
      </w:r>
      <w:proofErr w:type="spellEnd"/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946A81" w:rsidRPr="00946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>n.365404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cargo em comissão de 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>Coordenadora do Departamento de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98A7E3" w14:textId="766E33A7" w:rsidR="007869F1" w:rsidRPr="00D81779" w:rsidRDefault="009447C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951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equivalente ao</w:t>
      </w:r>
      <w:r w:rsidR="006F3C3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951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dias de substituição,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cujo valor está fixado em 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>732,34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setecentos e trinta e dois reais e trinta e </w:t>
      </w:r>
      <w:r w:rsidR="006F3C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6D803C" w14:textId="77777777" w:rsidR="00D81779" w:rsidRPr="00D81779" w:rsidRDefault="00D81779" w:rsidP="00D817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27DD76A8" w14:textId="6C7EE994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6F3C3D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3C3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F3C3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F227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3C3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61DE46B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3D0D175" w14:textId="3C2AD812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3C3D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3C3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A562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3940AD1" w14:textId="77777777" w:rsidR="00B07870" w:rsidRDefault="00B0787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6FB569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Sebastião Junior Henrique Duarte                       Dr. Rodrigo Alexandre Teixeira             </w:t>
      </w:r>
    </w:p>
    <w:p w14:paraId="158F73E9" w14:textId="77777777" w:rsidR="00B07870" w:rsidRDefault="00B07870" w:rsidP="00B078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Secretário </w:t>
      </w:r>
    </w:p>
    <w:p w14:paraId="38B3BCCA" w14:textId="44A7DA4A" w:rsidR="00B07870" w:rsidRPr="00A26659" w:rsidRDefault="00B07870" w:rsidP="006F3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A5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B0787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396DE" w14:textId="77777777"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14:paraId="290B6091" w14:textId="77777777"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AAE63" w14:textId="77777777" w:rsidR="00DA2F1D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40F696" w14:textId="77777777"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D40C49E" w14:textId="77777777"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8C39912" w14:textId="77777777" w:rsidR="00DA2F1D" w:rsidRPr="00DB3D8B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62D41FCE" w14:textId="77777777" w:rsidR="00DA2F1D" w:rsidRPr="00E71A61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E72DD" w14:textId="77777777"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14:paraId="53B50279" w14:textId="77777777"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BBA85" w14:textId="77777777"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16163D" wp14:editId="125FEB2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EF69E4" w14:textId="77777777" w:rsidR="00DA2F1D" w:rsidRDefault="00DA2F1D" w:rsidP="002F663E">
    <w:pPr>
      <w:pStyle w:val="Cabealho"/>
    </w:pPr>
  </w:p>
  <w:p w14:paraId="5FBE270B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CECBB52" w14:textId="77777777"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0DB08F6" w14:textId="77777777"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C6B9E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06228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5113"/>
    <w:rsid w:val="00297DD5"/>
    <w:rsid w:val="002A0CDC"/>
    <w:rsid w:val="002B09F7"/>
    <w:rsid w:val="002C01F0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148A"/>
    <w:rsid w:val="00444F7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92C32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A562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C3D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520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7FB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5D11"/>
    <w:rsid w:val="009447CB"/>
    <w:rsid w:val="0094495A"/>
    <w:rsid w:val="00946A51"/>
    <w:rsid w:val="00946A8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52FF"/>
    <w:rsid w:val="009B23C0"/>
    <w:rsid w:val="009B57BE"/>
    <w:rsid w:val="009C2800"/>
    <w:rsid w:val="009C34A1"/>
    <w:rsid w:val="009C3811"/>
    <w:rsid w:val="009E7902"/>
    <w:rsid w:val="009F157C"/>
    <w:rsid w:val="009F2279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C93"/>
    <w:rsid w:val="00A342F3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7870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49E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69EB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1779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5DB0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1188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85A577A"/>
  <w15:docId w15:val="{548FBA58-5C27-4BF0-8924-A5DBA1C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AFF-EA3A-4F38-A19D-6CD39374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2019-10-10T13:25:00Z</cp:lastPrinted>
  <dcterms:created xsi:type="dcterms:W3CDTF">2020-11-11T13:44:00Z</dcterms:created>
  <dcterms:modified xsi:type="dcterms:W3CDTF">2020-11-11T13:44:00Z</dcterms:modified>
</cp:coreProperties>
</file>