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B76BD2">
        <w:rPr>
          <w:b/>
          <w:caps/>
          <w:sz w:val="24"/>
          <w:szCs w:val="24"/>
        </w:rPr>
        <w:t>4</w:t>
      </w:r>
      <w:r w:rsidR="00A65F3C">
        <w:rPr>
          <w:b/>
          <w:caps/>
          <w:sz w:val="24"/>
          <w:szCs w:val="24"/>
        </w:rPr>
        <w:t>90</w:t>
      </w:r>
      <w:r w:rsidRPr="00113914">
        <w:rPr>
          <w:b/>
          <w:caps/>
          <w:sz w:val="24"/>
          <w:szCs w:val="24"/>
        </w:rPr>
        <w:t xml:space="preserve"> de </w:t>
      </w:r>
      <w:r w:rsidR="00A65F3C">
        <w:rPr>
          <w:b/>
          <w:caps/>
          <w:sz w:val="24"/>
          <w:szCs w:val="24"/>
        </w:rPr>
        <w:t>16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65F3C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F1750A">
        <w:rPr>
          <w:b/>
          <w:caps/>
          <w:sz w:val="24"/>
          <w:szCs w:val="24"/>
        </w:rPr>
        <w:t>9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18690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>Termo de Nomeação de Defensor</w:t>
      </w:r>
      <w:r w:rsidR="009A77D8">
        <w:rPr>
          <w:rFonts w:ascii="Times New Roman" w:hAnsi="Times New Roman" w:cs="Times New Roman"/>
          <w:sz w:val="24"/>
          <w:szCs w:val="24"/>
        </w:rPr>
        <w:t>, anexo aos autos do PED n. 0</w:t>
      </w:r>
      <w:r w:rsidR="00A65F3C">
        <w:rPr>
          <w:rFonts w:ascii="Times New Roman" w:hAnsi="Times New Roman" w:cs="Times New Roman"/>
          <w:sz w:val="24"/>
          <w:szCs w:val="24"/>
        </w:rPr>
        <w:t>21</w:t>
      </w:r>
      <w:r w:rsidR="009A77D8">
        <w:rPr>
          <w:rFonts w:ascii="Times New Roman" w:hAnsi="Times New Roman" w:cs="Times New Roman"/>
          <w:sz w:val="24"/>
          <w:szCs w:val="24"/>
        </w:rPr>
        <w:t>/201</w:t>
      </w:r>
      <w:r w:rsidR="00FA206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</w:t>
      </w:r>
      <w:r w:rsidR="002C0DC1">
        <w:rPr>
          <w:rFonts w:ascii="Times New Roman" w:hAnsi="Times New Roman" w:cs="Times New Roman"/>
          <w:sz w:val="24"/>
          <w:szCs w:val="24"/>
        </w:rPr>
        <w:t>7</w:t>
      </w:r>
      <w:r w:rsidR="00C71428">
        <w:rPr>
          <w:rFonts w:ascii="Times New Roman" w:hAnsi="Times New Roman" w:cs="Times New Roman"/>
          <w:sz w:val="24"/>
          <w:szCs w:val="24"/>
        </w:rPr>
        <w:t xml:space="preserve">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C71428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B76BD2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  <w:r w:rsidR="00A65F3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A65F3C">
        <w:rPr>
          <w:rFonts w:ascii="Times New Roman" w:hAnsi="Times New Roman" w:cs="Times New Roman"/>
          <w:i w:val="0"/>
          <w:sz w:val="24"/>
          <w:szCs w:val="24"/>
        </w:rPr>
        <w:t>Fuad</w:t>
      </w:r>
      <w:proofErr w:type="spellEnd"/>
      <w:r w:rsidR="00A65F3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A65F3C">
        <w:rPr>
          <w:rFonts w:ascii="Times New Roman" w:hAnsi="Times New Roman" w:cs="Times New Roman"/>
          <w:i w:val="0"/>
          <w:sz w:val="24"/>
          <w:szCs w:val="24"/>
        </w:rPr>
        <w:t>Fayez</w:t>
      </w:r>
      <w:proofErr w:type="spellEnd"/>
      <w:r w:rsidR="00A65F3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A65F3C">
        <w:rPr>
          <w:rFonts w:ascii="Times New Roman" w:hAnsi="Times New Roman" w:cs="Times New Roman"/>
          <w:i w:val="0"/>
          <w:sz w:val="24"/>
          <w:szCs w:val="24"/>
        </w:rPr>
        <w:t>Mahmoud</w:t>
      </w:r>
      <w:proofErr w:type="spellEnd"/>
      <w:r w:rsidR="0092041F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92041F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92041F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-MS n.</w:t>
      </w:r>
      <w:r w:rsidR="008940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65F3C">
        <w:rPr>
          <w:rFonts w:ascii="Times New Roman" w:hAnsi="Times New Roman" w:cs="Times New Roman"/>
          <w:i w:val="0"/>
          <w:iCs w:val="0"/>
          <w:sz w:val="24"/>
          <w:szCs w:val="24"/>
        </w:rPr>
        <w:t>132692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>
        <w:rPr>
          <w:rFonts w:ascii="Times New Roman" w:hAnsi="Times New Roman" w:cs="Times New Roman"/>
          <w:i w:val="0"/>
          <w:sz w:val="24"/>
          <w:szCs w:val="24"/>
        </w:rPr>
        <w:t>atuar como Defenso</w:t>
      </w:r>
      <w:r w:rsidR="00FA2069">
        <w:rPr>
          <w:rFonts w:ascii="Times New Roman" w:hAnsi="Times New Roman" w:cs="Times New Roman"/>
          <w:i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Dativ</w:t>
      </w:r>
      <w:r w:rsidR="00B76BD2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 processo ético-disciplinar n. </w:t>
      </w:r>
      <w:r w:rsidR="009C603E">
        <w:rPr>
          <w:rFonts w:ascii="Times New Roman" w:hAnsi="Times New Roman" w:cs="Times New Roman"/>
          <w:i w:val="0"/>
          <w:sz w:val="24"/>
          <w:szCs w:val="24"/>
        </w:rPr>
        <w:t>0</w:t>
      </w:r>
      <w:r w:rsidR="00B76BD2">
        <w:rPr>
          <w:rFonts w:ascii="Times New Roman" w:hAnsi="Times New Roman" w:cs="Times New Roman"/>
          <w:i w:val="0"/>
          <w:sz w:val="24"/>
          <w:szCs w:val="24"/>
        </w:rPr>
        <w:t>2</w:t>
      </w:r>
      <w:r w:rsidR="00A65F3C">
        <w:rPr>
          <w:rFonts w:ascii="Times New Roman" w:hAnsi="Times New Roman" w:cs="Times New Roman"/>
          <w:i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FA2069">
        <w:rPr>
          <w:rFonts w:ascii="Times New Roman" w:hAnsi="Times New Roman" w:cs="Times New Roman"/>
          <w:i w:val="0"/>
          <w:sz w:val="24"/>
          <w:szCs w:val="24"/>
        </w:rPr>
        <w:t>8</w:t>
      </w:r>
      <w:r>
        <w:rPr>
          <w:rFonts w:ascii="Times New Roman" w:hAnsi="Times New Roman" w:cs="Times New Roman"/>
          <w:i w:val="0"/>
          <w:sz w:val="24"/>
          <w:szCs w:val="24"/>
        </w:rPr>
        <w:t>, onde consta como denunciad</w:t>
      </w:r>
      <w:r w:rsidR="00FA2069">
        <w:rPr>
          <w:rFonts w:ascii="Times New Roman" w:hAnsi="Times New Roman" w:cs="Times New Roman"/>
          <w:i w:val="0"/>
          <w:sz w:val="24"/>
          <w:szCs w:val="24"/>
        </w:rPr>
        <w:t>a</w:t>
      </w:r>
      <w:r w:rsidR="0076709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A2069">
        <w:rPr>
          <w:rFonts w:ascii="Times New Roman" w:hAnsi="Times New Roman" w:cs="Times New Roman"/>
          <w:i w:val="0"/>
          <w:sz w:val="24"/>
          <w:szCs w:val="24"/>
        </w:rPr>
        <w:t>a</w:t>
      </w:r>
      <w:r w:rsidR="003B4DA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0DC1">
        <w:rPr>
          <w:rFonts w:ascii="Times New Roman" w:hAnsi="Times New Roman" w:cs="Times New Roman"/>
          <w:i w:val="0"/>
          <w:sz w:val="24"/>
          <w:szCs w:val="24"/>
        </w:rPr>
        <w:t>Técnica de Enfermagem</w:t>
      </w:r>
      <w:r w:rsidR="006E472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65F3C">
        <w:rPr>
          <w:rFonts w:ascii="Times New Roman" w:hAnsi="Times New Roman" w:cs="Times New Roman"/>
          <w:i w:val="0"/>
          <w:sz w:val="24"/>
          <w:szCs w:val="24"/>
        </w:rPr>
        <w:t>S</w:t>
      </w:r>
      <w:r w:rsidR="00B76BD2">
        <w:rPr>
          <w:rFonts w:ascii="Times New Roman" w:hAnsi="Times New Roman" w:cs="Times New Roman"/>
          <w:i w:val="0"/>
          <w:sz w:val="24"/>
          <w:szCs w:val="24"/>
        </w:rPr>
        <w:t>ra</w:t>
      </w:r>
      <w:r w:rsidR="006E472A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A65F3C">
        <w:rPr>
          <w:rFonts w:ascii="Times New Roman" w:hAnsi="Times New Roman" w:cs="Times New Roman"/>
          <w:i w:val="0"/>
          <w:sz w:val="24"/>
          <w:szCs w:val="24"/>
        </w:rPr>
        <w:t>Jéssica Karen dos Santos Freitas</w:t>
      </w:r>
      <w:r w:rsidR="006E472A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6E472A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6E472A">
        <w:rPr>
          <w:rFonts w:ascii="Times New Roman" w:hAnsi="Times New Roman" w:cs="Times New Roman"/>
          <w:i w:val="0"/>
          <w:sz w:val="24"/>
          <w:szCs w:val="24"/>
        </w:rPr>
        <w:t>-MS n.</w:t>
      </w:r>
      <w:r w:rsidR="00A65F3C">
        <w:rPr>
          <w:rFonts w:ascii="Times New Roman" w:hAnsi="Times New Roman" w:cs="Times New Roman"/>
          <w:i w:val="0"/>
          <w:sz w:val="24"/>
          <w:szCs w:val="24"/>
        </w:rPr>
        <w:t xml:space="preserve"> 745734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A5A98" w:rsidRPr="005A5A98" w:rsidRDefault="00894030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 supracitad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 a</w:t>
      </w:r>
      <w:r w:rsidR="002C0DC1">
        <w:rPr>
          <w:rFonts w:ascii="Times New Roman" w:hAnsi="Times New Roman" w:cs="Times New Roman"/>
          <w:i w:val="0"/>
          <w:sz w:val="24"/>
          <w:szCs w:val="24"/>
        </w:rPr>
        <w:t>s alegações finais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1</w:t>
      </w:r>
      <w:r w:rsidR="002C0DC1">
        <w:rPr>
          <w:rFonts w:ascii="Times New Roman" w:hAnsi="Times New Roman" w:cs="Times New Roman"/>
          <w:i w:val="0"/>
          <w:sz w:val="24"/>
          <w:szCs w:val="24"/>
        </w:rPr>
        <w:t>0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2C0DC1">
        <w:rPr>
          <w:rFonts w:ascii="Times New Roman" w:hAnsi="Times New Roman" w:cs="Times New Roman"/>
          <w:i w:val="0"/>
          <w:sz w:val="24"/>
          <w:szCs w:val="24"/>
        </w:rPr>
        <w:t>dez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) dias, de acordo com o artigo n. 7</w:t>
      </w:r>
      <w:r w:rsidR="002C0DC1">
        <w:rPr>
          <w:rFonts w:ascii="Times New Roman" w:hAnsi="Times New Roman" w:cs="Times New Roman"/>
          <w:i w:val="0"/>
          <w:sz w:val="24"/>
          <w:szCs w:val="24"/>
        </w:rPr>
        <w:t>7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Enfermagem.</w:t>
      </w:r>
      <w:bookmarkStart w:id="0" w:name="_GoBack"/>
      <w:bookmarkEnd w:id="0"/>
    </w:p>
    <w:p w:rsidR="00747E4E" w:rsidRPr="00651BFB" w:rsidRDefault="00767098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76BD2">
        <w:rPr>
          <w:rFonts w:ascii="Times New Roman" w:hAnsi="Times New Roman" w:cs="Times New Roman"/>
          <w:i w:val="0"/>
          <w:sz w:val="24"/>
          <w:szCs w:val="24"/>
        </w:rPr>
        <w:t>1</w:t>
      </w:r>
      <w:r w:rsidR="00A65F3C">
        <w:rPr>
          <w:rFonts w:ascii="Times New Roman" w:hAnsi="Times New Roman" w:cs="Times New Roman"/>
          <w:i w:val="0"/>
          <w:sz w:val="24"/>
          <w:szCs w:val="24"/>
        </w:rPr>
        <w:t>6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65F3C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F1750A">
        <w:rPr>
          <w:rFonts w:ascii="Times New Roman" w:hAnsi="Times New Roman" w:cs="Times New Roman"/>
          <w:i w:val="0"/>
          <w:sz w:val="24"/>
          <w:szCs w:val="24"/>
        </w:rPr>
        <w:t>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18690E" w:rsidRPr="005071C6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90E" w:rsidRPr="0092041F" w:rsidRDefault="0018690E" w:rsidP="0018690E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92041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92041F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r w:rsidRPr="0092041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92041F">
        <w:rPr>
          <w:rFonts w:ascii="Times New Roman" w:hAnsi="Times New Roman" w:cs="Times New Roman"/>
          <w:sz w:val="24"/>
          <w:szCs w:val="24"/>
        </w:rPr>
        <w:t>-MS n. 123978</w:t>
      </w:r>
    </w:p>
    <w:p w:rsidR="00F824B7" w:rsidRDefault="00F824B7" w:rsidP="00747E4E"/>
    <w:p w:rsidR="00AB3901" w:rsidRPr="00AB3901" w:rsidRDefault="00AB3901" w:rsidP="00AB3901">
      <w:pPr>
        <w:tabs>
          <w:tab w:val="left" w:pos="3045"/>
        </w:tabs>
      </w:pPr>
      <w:r>
        <w:tab/>
      </w:r>
    </w:p>
    <w:sectPr w:rsidR="00AB3901" w:rsidRPr="00AB3901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B7F" w:rsidRDefault="001E5B7F" w:rsidP="00001480">
      <w:pPr>
        <w:spacing w:after="0" w:line="240" w:lineRule="auto"/>
      </w:pPr>
      <w:r>
        <w:separator/>
      </w:r>
    </w:p>
  </w:endnote>
  <w:endnote w:type="continuationSeparator" w:id="0">
    <w:p w:rsidR="001E5B7F" w:rsidRDefault="001E5B7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50A" w:rsidRDefault="00F1750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1750A" w:rsidRPr="00282966" w:rsidRDefault="00F1750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AB3901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AB3901">
      <w:rPr>
        <w:rFonts w:ascii="Times New Roman" w:hAnsi="Times New Roman" w:cs="Times New Roman"/>
        <w:color w:val="auto"/>
        <w:sz w:val="16"/>
        <w:szCs w:val="16"/>
      </w:rPr>
      <w:t>269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AB3901">
      <w:rPr>
        <w:rFonts w:ascii="Times New Roman" w:hAnsi="Times New Roman" w:cs="Times New Roman"/>
        <w:color w:val="auto"/>
        <w:sz w:val="16"/>
        <w:szCs w:val="16"/>
      </w:rPr>
      <w:t>–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AB3901">
      <w:rPr>
        <w:rFonts w:ascii="Times New Roman" w:hAnsi="Times New Roman" w:cs="Times New Roman"/>
        <w:color w:val="auto"/>
        <w:sz w:val="16"/>
        <w:szCs w:val="16"/>
      </w:rPr>
      <w:t>Monte Castelo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AB3901">
      <w:rPr>
        <w:rFonts w:ascii="Times New Roman" w:hAnsi="Times New Roman" w:cs="Times New Roman"/>
        <w:color w:val="auto"/>
        <w:sz w:val="16"/>
        <w:szCs w:val="16"/>
      </w:rPr>
      <w:t>–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AB3901">
      <w:rPr>
        <w:rFonts w:ascii="Times New Roman" w:hAnsi="Times New Roman" w:cs="Times New Roman"/>
        <w:color w:val="auto"/>
        <w:sz w:val="16"/>
        <w:szCs w:val="16"/>
      </w:rPr>
      <w:t>: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AB3901">
      <w:rPr>
        <w:rFonts w:ascii="Times New Roman" w:hAnsi="Times New Roman" w:cs="Times New Roman"/>
        <w:color w:val="auto"/>
        <w:sz w:val="16"/>
        <w:szCs w:val="16"/>
      </w:rPr>
      <w:t>010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AB3901">
      <w:rPr>
        <w:rFonts w:ascii="Times New Roman" w:hAnsi="Times New Roman" w:cs="Times New Roman"/>
        <w:color w:val="auto"/>
        <w:sz w:val="16"/>
        <w:szCs w:val="16"/>
      </w:rPr>
      <w:t>400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AB3901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1750A" w:rsidRPr="00282966" w:rsidRDefault="00F1750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F1750A" w:rsidRPr="00DB3D8B" w:rsidRDefault="00F1750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F1750A" w:rsidRPr="00E71A61" w:rsidRDefault="00F1750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B7F" w:rsidRDefault="001E5B7F" w:rsidP="00001480">
      <w:pPr>
        <w:spacing w:after="0" w:line="240" w:lineRule="auto"/>
      </w:pPr>
      <w:r>
        <w:separator/>
      </w:r>
    </w:p>
  </w:footnote>
  <w:footnote w:type="continuationSeparator" w:id="0">
    <w:p w:rsidR="001E5B7F" w:rsidRDefault="001E5B7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50A" w:rsidRDefault="00F1750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750A" w:rsidRDefault="00F1750A" w:rsidP="002F663E">
    <w:pPr>
      <w:pStyle w:val="Cabealho"/>
    </w:pPr>
  </w:p>
  <w:p w:rsidR="00F1750A" w:rsidRDefault="00F1750A" w:rsidP="002F663E">
    <w:pPr>
      <w:pStyle w:val="Cabealho"/>
      <w:jc w:val="center"/>
    </w:pPr>
  </w:p>
  <w:p w:rsidR="00F1750A" w:rsidRDefault="00F1750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1750A" w:rsidRDefault="00F1750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22C"/>
    <w:rsid w:val="001864A7"/>
    <w:rsid w:val="0018690E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B7EEA"/>
    <w:rsid w:val="001C3D21"/>
    <w:rsid w:val="001C404F"/>
    <w:rsid w:val="001C6C03"/>
    <w:rsid w:val="001D2D5F"/>
    <w:rsid w:val="001D4E53"/>
    <w:rsid w:val="001D5067"/>
    <w:rsid w:val="001D7A3F"/>
    <w:rsid w:val="001E0843"/>
    <w:rsid w:val="001E127A"/>
    <w:rsid w:val="001E2F92"/>
    <w:rsid w:val="001E3E10"/>
    <w:rsid w:val="001E5B7F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3500"/>
    <w:rsid w:val="002A3727"/>
    <w:rsid w:val="002B5D26"/>
    <w:rsid w:val="002C0D80"/>
    <w:rsid w:val="002C0DC1"/>
    <w:rsid w:val="002C20D8"/>
    <w:rsid w:val="002C2BFF"/>
    <w:rsid w:val="002C6C73"/>
    <w:rsid w:val="002D12F0"/>
    <w:rsid w:val="002D32A9"/>
    <w:rsid w:val="002D3C6A"/>
    <w:rsid w:val="002F01CF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B4DAE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36F2"/>
    <w:rsid w:val="00401350"/>
    <w:rsid w:val="004021B4"/>
    <w:rsid w:val="00410A1D"/>
    <w:rsid w:val="00413D30"/>
    <w:rsid w:val="00416A27"/>
    <w:rsid w:val="00421710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47C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67916"/>
    <w:rsid w:val="006738F2"/>
    <w:rsid w:val="006849CD"/>
    <w:rsid w:val="00694FC7"/>
    <w:rsid w:val="006B0F7B"/>
    <w:rsid w:val="006B12C4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2A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7AB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35270"/>
    <w:rsid w:val="00837A7A"/>
    <w:rsid w:val="00841A45"/>
    <w:rsid w:val="00842A57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94030"/>
    <w:rsid w:val="008A0627"/>
    <w:rsid w:val="008B0C01"/>
    <w:rsid w:val="008B35EB"/>
    <w:rsid w:val="008C48AC"/>
    <w:rsid w:val="008D0AA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041F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77D8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65F3C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3901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BD2"/>
    <w:rsid w:val="00B76D79"/>
    <w:rsid w:val="00B83B10"/>
    <w:rsid w:val="00B84895"/>
    <w:rsid w:val="00B86E71"/>
    <w:rsid w:val="00B934ED"/>
    <w:rsid w:val="00B93A64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62A2"/>
    <w:rsid w:val="00C07882"/>
    <w:rsid w:val="00C13401"/>
    <w:rsid w:val="00C1357F"/>
    <w:rsid w:val="00C15FAE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6796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5FC9"/>
    <w:rsid w:val="00F071B7"/>
    <w:rsid w:val="00F1232C"/>
    <w:rsid w:val="00F1750A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069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23B3948"/>
  <w15:docId w15:val="{B5669F02-FE02-4D30-B792-254C79E0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A7187-6458-4909-A629-DB8AB5D44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234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8</cp:revision>
  <cp:lastPrinted>2019-05-29T14:18:00Z</cp:lastPrinted>
  <dcterms:created xsi:type="dcterms:W3CDTF">2019-05-29T14:10:00Z</dcterms:created>
  <dcterms:modified xsi:type="dcterms:W3CDTF">2019-08-16T20:23:00Z</dcterms:modified>
</cp:coreProperties>
</file>