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5D4" w:rsidRDefault="007855D4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E148B">
        <w:rPr>
          <w:b/>
          <w:caps/>
          <w:sz w:val="24"/>
          <w:szCs w:val="24"/>
        </w:rPr>
        <w:t>5</w:t>
      </w:r>
      <w:r w:rsidR="00D25F20">
        <w:rPr>
          <w:b/>
          <w:caps/>
          <w:sz w:val="24"/>
          <w:szCs w:val="24"/>
        </w:rPr>
        <w:t>3</w:t>
      </w:r>
      <w:r w:rsidR="000463EE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D25F20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EE148B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E6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9B4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D25F20">
        <w:rPr>
          <w:rFonts w:ascii="Times New Roman" w:hAnsi="Times New Roman" w:cs="Times New Roman"/>
          <w:bCs/>
          <w:sz w:val="24"/>
          <w:szCs w:val="24"/>
        </w:rPr>
        <w:t>Convite para o lançamento da “Frente Estadual dos Conselhos de Classe em Defesa da Sociedade”</w:t>
      </w:r>
      <w:r w:rsidR="00DE69B4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6A6F49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18A8" w:rsidRPr="00BF1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Vânia Paula </w:t>
      </w:r>
      <w:proofErr w:type="spellStart"/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>Stolte</w:t>
      </w:r>
      <w:proofErr w:type="spellEnd"/>
      <w:r w:rsidR="00BF18A8" w:rsidRPr="00BF18A8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>143504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representar o Coren-MS </w:t>
      </w:r>
      <w:r w:rsidR="00A2429F" w:rsidRPr="00D25F20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D25F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25F2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D25F20" w:rsidRPr="00D25F2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lançamento da “Frente Estadual dos Conselhos de Classe em Defesa da Sociedade” </w:t>
      </w:r>
      <w:r w:rsidR="00A2734B" w:rsidRPr="00D25F20">
        <w:rPr>
          <w:rFonts w:ascii="Times New Roman" w:hAnsi="Times New Roman" w:cs="Times New Roman"/>
          <w:i w:val="0"/>
          <w:iCs w:val="0"/>
          <w:sz w:val="24"/>
          <w:szCs w:val="24"/>
        </w:rPr>
        <w:t>que</w:t>
      </w:r>
      <w:r w:rsidR="00A273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acontecerá no dia </w:t>
      </w:r>
      <w:r w:rsidR="00D25F20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EE1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</w:t>
      </w:r>
      <w:r w:rsidR="00A2734B">
        <w:rPr>
          <w:rFonts w:ascii="Times New Roman" w:hAnsi="Times New Roman" w:cs="Times New Roman"/>
          <w:i w:val="0"/>
          <w:iCs w:val="0"/>
          <w:sz w:val="24"/>
          <w:szCs w:val="24"/>
        </w:rPr>
        <w:t>de 2019 n</w:t>
      </w:r>
      <w:r w:rsidR="00D25F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73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2D4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25F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uditório </w:t>
      </w:r>
      <w:r w:rsidR="00A2734B">
        <w:rPr>
          <w:rFonts w:ascii="Times New Roman" w:hAnsi="Times New Roman" w:cs="Times New Roman"/>
          <w:i w:val="0"/>
          <w:iCs w:val="0"/>
          <w:sz w:val="24"/>
          <w:szCs w:val="24"/>
        </w:rPr>
        <w:t>do CR</w:t>
      </w:r>
      <w:r w:rsidR="00D25F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734B">
        <w:rPr>
          <w:rFonts w:ascii="Times New Roman" w:hAnsi="Times New Roman" w:cs="Times New Roman"/>
          <w:i w:val="0"/>
          <w:iCs w:val="0"/>
          <w:sz w:val="24"/>
          <w:szCs w:val="24"/>
        </w:rPr>
        <w:t>/MS.</w:t>
      </w:r>
    </w:p>
    <w:p w:rsidR="006A6F49" w:rsidRPr="006A6F49" w:rsidRDefault="006A6F49" w:rsidP="006A6F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supracitada fará jus a 1 (um) auxílio representação, e deverá elaborar relatórios de eventos e atividades externas a Sede e Subseção do Coren-MS e apresenta-los em até 15 (quinze) dias após cada representação.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C5CB0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E148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678F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463EE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7745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1E99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C2D42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A6F49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55D4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C5CB0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2734B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07AF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F20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E69B4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148B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3BAF1C34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D4D6-9A66-40FF-B3AD-851D6451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22</cp:revision>
  <cp:lastPrinted>2019-09-18T14:50:00Z</cp:lastPrinted>
  <dcterms:created xsi:type="dcterms:W3CDTF">2019-07-18T20:34:00Z</dcterms:created>
  <dcterms:modified xsi:type="dcterms:W3CDTF">2019-09-18T15:03:00Z</dcterms:modified>
</cp:coreProperties>
</file>