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5</w:t>
      </w:r>
      <w:r w:rsidR="00B30DE3">
        <w:rPr>
          <w:b/>
          <w:caps/>
          <w:sz w:val="24"/>
          <w:szCs w:val="24"/>
        </w:rPr>
        <w:t>7</w:t>
      </w:r>
      <w:r w:rsidR="00432464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D076C6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B30DE3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B30DE3">
        <w:rPr>
          <w:b/>
          <w:caps/>
          <w:sz w:val="24"/>
          <w:szCs w:val="24"/>
        </w:rPr>
        <w:t>9</w:t>
      </w:r>
    </w:p>
    <w:p w:rsidR="007869F1" w:rsidRDefault="00975A0B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21B3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975A0B" w:rsidRPr="00975A0B" w:rsidRDefault="00187FE4" w:rsidP="006063B9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artigo n. 37, inciso II da Constituição Federal que diz: </w:t>
      </w:r>
      <w:r>
        <w:rPr>
          <w:rFonts w:ascii="Times New Roman" w:hAnsi="Times New Roman" w:cs="Times New Roman"/>
          <w:i/>
          <w:sz w:val="24"/>
          <w:szCs w:val="24"/>
        </w:rPr>
        <w:t>“A investidura em cargo ou emprego público depende de aprovação prévia em concurso público de provas ou de provas e títulos, de acordo com a natureza e a complexidade do cargo ou emprego, na forma prevista em lei, ressalvadas as nomeações para cargo em comissão declarado em lei de livre nomeação e exoneração.”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A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025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A24A05">
        <w:rPr>
          <w:rFonts w:ascii="Times New Roman" w:hAnsi="Times New Roman" w:cs="Times New Roman"/>
          <w:sz w:val="24"/>
          <w:szCs w:val="24"/>
        </w:rPr>
        <w:t xml:space="preserve">na </w:t>
      </w:r>
      <w:r w:rsidR="00975A0B">
        <w:rPr>
          <w:rFonts w:ascii="Times New Roman" w:hAnsi="Times New Roman" w:cs="Times New Roman"/>
          <w:sz w:val="24"/>
          <w:szCs w:val="24"/>
        </w:rPr>
        <w:t>80</w:t>
      </w:r>
      <w:r w:rsidR="00A24A05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975A0B">
        <w:rPr>
          <w:rFonts w:ascii="Times New Roman" w:hAnsi="Times New Roman" w:cs="Times New Roman"/>
          <w:sz w:val="24"/>
          <w:szCs w:val="24"/>
        </w:rPr>
        <w:t>Diretoria</w:t>
      </w:r>
      <w:r w:rsidR="00A24A05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975A0B">
        <w:rPr>
          <w:rFonts w:ascii="Times New Roman" w:hAnsi="Times New Roman" w:cs="Times New Roman"/>
          <w:sz w:val="24"/>
          <w:szCs w:val="24"/>
        </w:rPr>
        <w:t>01</w:t>
      </w:r>
      <w:r w:rsidR="00A24A05">
        <w:rPr>
          <w:rFonts w:ascii="Times New Roman" w:hAnsi="Times New Roman" w:cs="Times New Roman"/>
          <w:sz w:val="24"/>
          <w:szCs w:val="24"/>
        </w:rPr>
        <w:t xml:space="preserve"> de </w:t>
      </w:r>
      <w:r w:rsidR="00975A0B">
        <w:rPr>
          <w:rFonts w:ascii="Times New Roman" w:hAnsi="Times New Roman" w:cs="Times New Roman"/>
          <w:sz w:val="24"/>
          <w:szCs w:val="24"/>
        </w:rPr>
        <w:t>outubro</w:t>
      </w:r>
      <w:r w:rsidR="00A24A05">
        <w:rPr>
          <w:rFonts w:ascii="Times New Roman" w:hAnsi="Times New Roman" w:cs="Times New Roman"/>
          <w:sz w:val="24"/>
          <w:szCs w:val="24"/>
        </w:rPr>
        <w:t xml:space="preserve"> de 201</w:t>
      </w:r>
      <w:r w:rsidR="00975A0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D665D3" w:rsidRPr="00D665D3" w:rsidRDefault="006063B9" w:rsidP="00F4668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a 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20826315"/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bookmarkEnd w:id="0"/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exercer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função de Ouvidora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D665D3" w:rsidRPr="00D665D3" w:rsidRDefault="00D665D3" w:rsidP="00F4668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Autorizar a lotação da empregada pública Sra. Tatiana Maria de Souza Godoy, para desenvolver suas atividades laborais no Departamento de Fiscalização.</w:t>
      </w:r>
    </w:p>
    <w:p w:rsidR="00BE18D6" w:rsidRPr="006063B9" w:rsidRDefault="004312C0" w:rsidP="006B11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Tatiana Maria de Souza Godoy,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da função supracitada, cujo valor está fixado em R$ </w:t>
      </w:r>
      <w:r w:rsidR="00B30DE3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1.000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B30DE3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um mil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mensal</w:t>
      </w:r>
      <w:r w:rsidR="008C2FB6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A24A0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Coren-MS n. 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6063B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>/2016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1" w:name="_GoBack"/>
      <w:bookmarkEnd w:id="1"/>
    </w:p>
    <w:p w:rsidR="007869F1" w:rsidRPr="00D665D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D665D3" w:rsidRPr="00C51793" w:rsidRDefault="00D665D3" w:rsidP="00D665D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30DE3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30DE3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30DE3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</w:t>
      </w:r>
      <w:r w:rsidR="00B30DE3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65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0DE3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</w:t>
      </w:r>
      <w:r w:rsidR="00B30DE3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F52" w:rsidRPr="004A062D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Default="00F824B7" w:rsidP="00233F52">
      <w:pPr>
        <w:tabs>
          <w:tab w:val="left" w:pos="3765"/>
        </w:tabs>
        <w:spacing w:after="0" w:line="240" w:lineRule="auto"/>
        <w:jc w:val="both"/>
      </w:pPr>
    </w:p>
    <w:p w:rsidR="006063B9" w:rsidRPr="006063B9" w:rsidRDefault="006063B9" w:rsidP="006063B9"/>
    <w:sectPr w:rsidR="006063B9" w:rsidRPr="006063B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063B9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 w:rsidR="006063B9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063B9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246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C4DB9"/>
    <w:rsid w:val="005F006A"/>
    <w:rsid w:val="005F61F4"/>
    <w:rsid w:val="005F732A"/>
    <w:rsid w:val="005F7690"/>
    <w:rsid w:val="005F7D85"/>
    <w:rsid w:val="006063B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16157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65D3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68DB9F8A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3942-05A6-45C4-9AE7-50D12965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4</cp:revision>
  <cp:lastPrinted>2016-05-09T17:52:00Z</cp:lastPrinted>
  <dcterms:created xsi:type="dcterms:W3CDTF">2019-10-01T16:55:00Z</dcterms:created>
  <dcterms:modified xsi:type="dcterms:W3CDTF">2019-10-01T18:01:00Z</dcterms:modified>
</cp:coreProperties>
</file>