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63D08">
        <w:rPr>
          <w:b/>
          <w:caps/>
          <w:sz w:val="24"/>
          <w:szCs w:val="24"/>
        </w:rPr>
        <w:t>677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63D08">
        <w:rPr>
          <w:b/>
          <w:caps/>
          <w:sz w:val="24"/>
          <w:szCs w:val="24"/>
        </w:rPr>
        <w:t>18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63D08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463D08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463D08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C70A1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F05E75">
        <w:rPr>
          <w:rFonts w:ascii="Times New Roman" w:hAnsi="Times New Roman" w:cs="Times New Roman"/>
          <w:sz w:val="24"/>
          <w:szCs w:val="24"/>
        </w:rPr>
        <w:t>da 81ª Reunião Ordinária de Diretoria</w:t>
      </w:r>
      <w:bookmarkStart w:id="0" w:name="_GoBack"/>
      <w:bookmarkEnd w:id="0"/>
      <w:r w:rsidR="00463D08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907B34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 xml:space="preserve">a empregada pública Enfermeira Dra. Cátia </w:t>
      </w:r>
      <w:r w:rsidR="00463D08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Barbosa, Coren-MS n. 180880</w:t>
      </w:r>
      <w:r w:rsidR="00463D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>para atuar como coordenador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>a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 xml:space="preserve"> da 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 xml:space="preserve">Subseção do Conselho Regional de Enfermagem de Mato Grosso do Sul, em 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B51226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463D08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Enfermeira 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de R$ 1.000,00 (Hum mil reais), mensal</w:t>
      </w:r>
      <w:r w:rsidR="00F05E75">
        <w:rPr>
          <w:rFonts w:ascii="Times New Roman" w:hAnsi="Times New Roman" w:cs="Times New Roman"/>
          <w:i w:val="0"/>
          <w:iCs w:val="0"/>
          <w:sz w:val="24"/>
          <w:szCs w:val="24"/>
        </w:rPr>
        <w:t>, que poderá ser revogada por decisão da Diretoria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05E75" w:rsidRPr="00303F04" w:rsidRDefault="00F05E75" w:rsidP="00F05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de sua publicação, com efeitos retroativos a </w:t>
      </w:r>
      <w:r>
        <w:rPr>
          <w:rFonts w:ascii="Times New Roman" w:hAnsi="Times New Roman" w:cs="Times New Roman"/>
          <w:i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2019, 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>18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63D0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51226" w:rsidRDefault="00B51226" w:rsidP="00B5122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463D08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3D08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1226" w:rsidRDefault="00B51226" w:rsidP="00B5122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463D08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26" w:rsidRPr="004C54B6" w:rsidRDefault="00B51226" w:rsidP="00B512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463D08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8128DB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128DB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26" w:rsidRDefault="00B51226" w:rsidP="00001480">
      <w:pPr>
        <w:spacing w:after="0" w:line="240" w:lineRule="auto"/>
      </w:pPr>
      <w:r>
        <w:separator/>
      </w:r>
    </w:p>
  </w:endnote>
  <w:endnote w:type="continuationSeparator" w:id="0">
    <w:p w:rsidR="00B51226" w:rsidRDefault="00B512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26" w:rsidRDefault="00B512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1226" w:rsidRPr="00282966" w:rsidRDefault="00B512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63D08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463D08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63D08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1226" w:rsidRPr="00282966" w:rsidRDefault="00B5122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51226" w:rsidRPr="001367A4" w:rsidRDefault="00B512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1226" w:rsidRPr="001367A4" w:rsidRDefault="00B512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26" w:rsidRDefault="00B51226" w:rsidP="00001480">
      <w:pPr>
        <w:spacing w:after="0" w:line="240" w:lineRule="auto"/>
      </w:pPr>
      <w:r>
        <w:separator/>
      </w:r>
    </w:p>
  </w:footnote>
  <w:footnote w:type="continuationSeparator" w:id="0">
    <w:p w:rsidR="00B51226" w:rsidRDefault="00B512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26" w:rsidRDefault="00B512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226" w:rsidRDefault="00B51226" w:rsidP="002F663E">
    <w:pPr>
      <w:pStyle w:val="Cabealho"/>
    </w:pPr>
  </w:p>
  <w:p w:rsidR="00B51226" w:rsidRDefault="00B51226" w:rsidP="002F663E">
    <w:pPr>
      <w:pStyle w:val="Cabealho"/>
      <w:jc w:val="center"/>
    </w:pPr>
  </w:p>
  <w:p w:rsidR="00B51226" w:rsidRDefault="00B512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1226" w:rsidRDefault="00B512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1B74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09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CA7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3D08"/>
    <w:rsid w:val="00465F86"/>
    <w:rsid w:val="00470F51"/>
    <w:rsid w:val="00471823"/>
    <w:rsid w:val="0047433E"/>
    <w:rsid w:val="004775C0"/>
    <w:rsid w:val="004803B2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28DB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B34"/>
    <w:rsid w:val="00907D87"/>
    <w:rsid w:val="009105D1"/>
    <w:rsid w:val="0092071C"/>
    <w:rsid w:val="00921312"/>
    <w:rsid w:val="00923C95"/>
    <w:rsid w:val="00930D31"/>
    <w:rsid w:val="009323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1226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75E1"/>
    <w:rsid w:val="00C70A11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06F5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E75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4D54C747"/>
  <w15:docId w15:val="{2823CC7E-606F-4034-89C1-197B2CA6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2649-59D3-4F0B-B627-5DDE58BE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2019-11-18T20:41:00Z</cp:lastPrinted>
  <dcterms:created xsi:type="dcterms:W3CDTF">2019-11-18T20:37:00Z</dcterms:created>
  <dcterms:modified xsi:type="dcterms:W3CDTF">2019-11-18T20:43:00Z</dcterms:modified>
</cp:coreProperties>
</file>