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</w:t>
      </w:r>
      <w:r w:rsidR="00C5132C">
        <w:rPr>
          <w:b/>
          <w:caps/>
          <w:sz w:val="24"/>
          <w:szCs w:val="24"/>
        </w:rPr>
        <w:t>2</w:t>
      </w:r>
      <w:r w:rsidR="00F40B7D">
        <w:rPr>
          <w:b/>
          <w:caps/>
          <w:sz w:val="24"/>
          <w:szCs w:val="24"/>
        </w:rPr>
        <w:t>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C5132C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E44865">
        <w:rPr>
          <w:rFonts w:ascii="Times New Roman" w:hAnsi="Times New Roman" w:cs="Times New Roman"/>
          <w:sz w:val="24"/>
          <w:szCs w:val="24"/>
        </w:rPr>
        <w:t>08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E4486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116CCA" w:rsidRPr="00F40B7D" w:rsidRDefault="00116CCA" w:rsidP="00F40B7D">
      <w:pPr>
        <w:pStyle w:val="PargrafodaLista"/>
        <w:tabs>
          <w:tab w:val="right" w:pos="9071"/>
        </w:tabs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40B7D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40B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Ludmilla Reis Silva Gomes</w:t>
      </w:r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40B7D">
        <w:rPr>
          <w:rFonts w:ascii="Times New Roman" w:hAnsi="Times New Roman" w:cs="Times New Roman"/>
          <w:i w:val="0"/>
          <w:iCs w:val="0"/>
          <w:sz w:val="24"/>
          <w:szCs w:val="24"/>
        </w:rPr>
        <w:t>468055</w:t>
      </w:r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  <w:r w:rsidR="00F40B7D" w:rsidRPr="00F40B7D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</w:p>
    <w:p w:rsidR="0088534D" w:rsidRDefault="0088534D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Carlos Cesar Barbosa Júnior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C5132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356066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6C21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F40B7D">
        <w:rPr>
          <w:rFonts w:ascii="Times New Roman" w:hAnsi="Times New Roman" w:cs="Times New Roman"/>
          <w:i w:val="0"/>
          <w:iCs w:val="0"/>
          <w:sz w:val="24"/>
          <w:szCs w:val="24"/>
        </w:rPr>
        <w:t>Dra. Patrícia Aparecida Corrêa, Coren-MS n. 154257</w:t>
      </w:r>
      <w:r w:rsidR="00F40B7D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C5132C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D9B" w:rsidRDefault="00705D9B" w:rsidP="00001480">
      <w:pPr>
        <w:spacing w:after="0" w:line="240" w:lineRule="auto"/>
      </w:pPr>
      <w:r>
        <w:separator/>
      </w:r>
    </w:p>
  </w:endnote>
  <w:endnote w:type="continuationSeparator" w:id="0">
    <w:p w:rsidR="00705D9B" w:rsidRDefault="00705D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3921" w:rsidRDefault="00233921" w:rsidP="00233921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 – Bairro Monte Castelo - CEP 79.010-400 - Campo Grande/MS.  Fone: (67) 3323-3167 – Fax: (67) 3323- 3111</w:t>
    </w:r>
  </w:p>
  <w:p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</w:rPr>
      <w:t>S</w:t>
    </w:r>
    <w:r>
      <w:rPr>
        <w:rFonts w:ascii="Times New Roman" w:hAnsi="Times New Roman"/>
        <w:sz w:val="16"/>
        <w:szCs w:val="16"/>
      </w:rPr>
      <w:t>ubs</w:t>
    </w:r>
    <w:r>
      <w:rPr>
        <w:rFonts w:ascii="Times New Roman" w:hAnsi="Times New Roman"/>
        <w:color w:val="auto"/>
        <w:sz w:val="16"/>
        <w:szCs w:val="16"/>
      </w:rPr>
      <w:t>eção: Ciro Melo, 1374</w:t>
    </w:r>
    <w:r>
      <w:rPr>
        <w:rFonts w:ascii="Times New Roman" w:hAnsi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Jardim Central – CEP: 79805-031 – Dourados/MS. Fone/Fax: (67) 3423-1754</w:t>
    </w:r>
  </w:p>
  <w:p w:rsidR="00233921" w:rsidRDefault="00233921" w:rsidP="002339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D9B" w:rsidRDefault="00705D9B" w:rsidP="00001480">
      <w:pPr>
        <w:spacing w:after="0" w:line="240" w:lineRule="auto"/>
      </w:pPr>
      <w:r>
        <w:separator/>
      </w:r>
    </w:p>
  </w:footnote>
  <w:footnote w:type="continuationSeparator" w:id="0">
    <w:p w:rsidR="00705D9B" w:rsidRDefault="00705D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921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5D9B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32C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4865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B7D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9042AFB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2F1C0-55E4-4DEC-9A3F-539058CD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2019-01-16T16:12:00Z</cp:lastPrinted>
  <dcterms:created xsi:type="dcterms:W3CDTF">2019-01-16T16:11:00Z</dcterms:created>
  <dcterms:modified xsi:type="dcterms:W3CDTF">2019-12-12T18:12:00Z</dcterms:modified>
</cp:coreProperties>
</file>