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68E98F88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013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C1488">
        <w:rPr>
          <w:b/>
          <w:caps/>
          <w:sz w:val="24"/>
          <w:szCs w:val="24"/>
        </w:rPr>
        <w:t>05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3C1488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77777777"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592FF906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C56E02">
        <w:rPr>
          <w:rFonts w:ascii="Times New Roman" w:hAnsi="Times New Roman" w:cs="Times New Roman"/>
          <w:sz w:val="24"/>
          <w:szCs w:val="24"/>
        </w:rPr>
        <w:t>51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20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>o cargo de Assessoria</w:t>
      </w:r>
      <w:r w:rsidR="0014396F">
        <w:rPr>
          <w:rFonts w:ascii="Times New Roman" w:hAnsi="Times New Roman" w:cs="Times New Roman"/>
          <w:sz w:val="24"/>
          <w:szCs w:val="24"/>
        </w:rPr>
        <w:t xml:space="preserve"> Técnica de Nível Médio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12C8985B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Nomear a Sra.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Adriana Luzia Nantes Rodrigues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RG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1924563 SSP/MS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CPF n. 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063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281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sz w:val="24"/>
          <w:szCs w:val="24"/>
        </w:rPr>
        <w:t>91-33, para o cargo de Assessoria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>Técnica de Nível Médio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A1FBAF" w14:textId="0ADE7F61" w:rsidR="00282DB2" w:rsidRPr="007F26F2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Definir o valor de </w:t>
      </w:r>
      <w:r w:rsidR="001439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R$ 1.402,41 (um mil quatrocentos e dois reais e quarenta e um centavos) </w:t>
      </w:r>
      <w:r>
        <w:rPr>
          <w:rFonts w:ascii="Times New Roman" w:hAnsi="Times New Roman" w:cs="Times New Roman"/>
          <w:i w:val="0"/>
          <w:sz w:val="24"/>
          <w:szCs w:val="24"/>
        </w:rPr>
        <w:t>de salário base e conceder a título de benefícios o auxílio alimentação e auxílio transporte para a</w:t>
      </w:r>
      <w:r w:rsidR="0014396F">
        <w:rPr>
          <w:rFonts w:ascii="Times New Roman" w:hAnsi="Times New Roman" w:cs="Times New Roman"/>
          <w:i w:val="0"/>
          <w:sz w:val="24"/>
          <w:szCs w:val="24"/>
        </w:rPr>
        <w:t xml:space="preserve"> Sra. Adriana Luzia Nantes Rodrigues.</w:t>
      </w:r>
    </w:p>
    <w:p w14:paraId="1F415FA3" w14:textId="7D677915" w:rsidR="007F26F2" w:rsidRPr="0014396F" w:rsidRDefault="007F26F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exoneração do cargo não necessita de Processo Administrativo e caberá a Diretoria ou ao Plenário do Coren-MS tomar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1999518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Sra. </w:t>
      </w:r>
      <w:r w:rsidR="003C1488">
        <w:rPr>
          <w:rFonts w:ascii="Times New Roman" w:hAnsi="Times New Roman" w:cs="Times New Roman"/>
          <w:i w:val="0"/>
          <w:sz w:val="24"/>
          <w:szCs w:val="24"/>
        </w:rPr>
        <w:t>Adriana Luzia Nantes Rodrigues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01 de janeiro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E2B4531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1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21AE556A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148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r. </w:t>
      </w:r>
      <w:r w:rsidR="003C1488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628945AA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3C1488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4A9BD6FC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3C1488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53718717">
    <w:abstractNumId w:val="3"/>
  </w:num>
  <w:num w:numId="2" w16cid:durableId="1637905219">
    <w:abstractNumId w:val="4"/>
  </w:num>
  <w:num w:numId="3" w16cid:durableId="1775514965">
    <w:abstractNumId w:val="1"/>
  </w:num>
  <w:num w:numId="4" w16cid:durableId="394164156">
    <w:abstractNumId w:val="7"/>
  </w:num>
  <w:num w:numId="5" w16cid:durableId="409354578">
    <w:abstractNumId w:val="6"/>
  </w:num>
  <w:num w:numId="6" w16cid:durableId="1488207223">
    <w:abstractNumId w:val="8"/>
  </w:num>
  <w:num w:numId="7" w16cid:durableId="174735534">
    <w:abstractNumId w:val="0"/>
  </w:num>
  <w:num w:numId="8" w16cid:durableId="872962390">
    <w:abstractNumId w:val="2"/>
  </w:num>
  <w:num w:numId="9" w16cid:durableId="1333028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2715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8562C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43</cp:revision>
  <cp:lastPrinted>2025-02-19T17:40:00Z</cp:lastPrinted>
  <dcterms:created xsi:type="dcterms:W3CDTF">2017-03-13T19:58:00Z</dcterms:created>
  <dcterms:modified xsi:type="dcterms:W3CDTF">2025-02-19T17:40:00Z</dcterms:modified>
</cp:coreProperties>
</file>