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69EE42CD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30EF3">
        <w:rPr>
          <w:b/>
          <w:caps/>
          <w:sz w:val="24"/>
          <w:szCs w:val="24"/>
        </w:rPr>
        <w:t>190</w:t>
      </w:r>
      <w:r w:rsidRPr="00113914">
        <w:rPr>
          <w:b/>
          <w:caps/>
          <w:sz w:val="24"/>
          <w:szCs w:val="24"/>
        </w:rPr>
        <w:t xml:space="preserve"> de </w:t>
      </w:r>
      <w:r w:rsidR="00B30EF3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B30EF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C436F6">
        <w:rPr>
          <w:b/>
          <w:caps/>
          <w:sz w:val="24"/>
          <w:szCs w:val="24"/>
        </w:rPr>
        <w:t>2</w:t>
      </w:r>
      <w:r w:rsidR="00B30EF3">
        <w:rPr>
          <w:b/>
          <w:caps/>
          <w:sz w:val="24"/>
          <w:szCs w:val="24"/>
        </w:rPr>
        <w:t>1</w:t>
      </w:r>
    </w:p>
    <w:p w14:paraId="38C21CD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9DA61DE" w14:textId="4F6EADA8"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436F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9E946BC" w14:textId="080A2D78" w:rsidR="007869F1" w:rsidRPr="00C51793" w:rsidRDefault="007869F1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F35A1">
        <w:rPr>
          <w:rFonts w:ascii="Times New Roman" w:hAnsi="Times New Roman" w:cs="Times New Roman"/>
          <w:sz w:val="24"/>
          <w:szCs w:val="24"/>
        </w:rPr>
        <w:t>1</w:t>
      </w:r>
      <w:r w:rsidR="00C436F6">
        <w:rPr>
          <w:rFonts w:ascii="Times New Roman" w:hAnsi="Times New Roman" w:cs="Times New Roman"/>
          <w:sz w:val="24"/>
          <w:szCs w:val="24"/>
        </w:rPr>
        <w:t>4</w:t>
      </w:r>
      <w:r w:rsidR="00D5366D">
        <w:rPr>
          <w:rFonts w:ascii="Times New Roman" w:hAnsi="Times New Roman" w:cs="Times New Roman"/>
          <w:sz w:val="24"/>
          <w:szCs w:val="24"/>
        </w:rPr>
        <w:t>6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sz w:val="24"/>
          <w:szCs w:val="24"/>
        </w:rPr>
        <w:t>Extrao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2</w:t>
      </w:r>
      <w:r w:rsidR="00D5366D">
        <w:rPr>
          <w:rFonts w:ascii="Times New Roman" w:hAnsi="Times New Roman" w:cs="Times New Roman"/>
          <w:sz w:val="24"/>
          <w:szCs w:val="24"/>
        </w:rPr>
        <w:t>9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sz w:val="24"/>
          <w:szCs w:val="24"/>
        </w:rPr>
        <w:t>maio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</w:t>
      </w:r>
      <w:r w:rsidR="00C436F6">
        <w:rPr>
          <w:rFonts w:ascii="Times New Roman" w:hAnsi="Times New Roman" w:cs="Times New Roman"/>
          <w:sz w:val="24"/>
          <w:szCs w:val="24"/>
        </w:rPr>
        <w:t>2</w:t>
      </w:r>
      <w:r w:rsidR="00D536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57DEE8FC" w:rsidR="00997C6B" w:rsidRPr="00FC1C06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onselheiros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Lucyana Conceição Lemes Justino, Coren-MS n. 147.399, Dra. Nivea Lorena Torres Ballista, </w:t>
      </w:r>
      <w:r w:rsidR="00D9290C">
        <w:rPr>
          <w:rFonts w:ascii="Times New Roman" w:hAnsi="Times New Roman" w:cs="Times New Roman"/>
          <w:i w:val="0"/>
          <w:sz w:val="24"/>
          <w:szCs w:val="24"/>
        </w:rPr>
        <w:t xml:space="preserve">Dr. Flávio Tondati Ferreira, Coren-MS n. 158519, Dr. Leandro Afonso Rabelo Dias, Coren-MS n. 175263,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Coren-MS n. 91.377</w:t>
      </w:r>
      <w:r w:rsidR="001345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 Coren-MS n. 645.303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3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E15">
        <w:rPr>
          <w:rFonts w:ascii="Times New Roman" w:hAnsi="Times New Roman" w:cs="Times New Roman"/>
          <w:i w:val="0"/>
          <w:sz w:val="24"/>
          <w:szCs w:val="24"/>
        </w:rPr>
        <w:t>Sra. Dayse Aparecida Clemente, Coren-MS n. 011084,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Aparecido Vieira Carvalho</w:t>
      </w:r>
      <w:r w:rsidR="00B67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219938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empregado público Dr. Celso Siqueira Filho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Unigran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234628" w14:textId="77777777" w:rsidR="00FC1C06" w:rsidRPr="00FC1C06" w:rsidRDefault="00FC1C06" w:rsidP="00FC1C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6D86F" w14:textId="1AC4E074" w:rsidR="00FC1C06" w:rsidRPr="00691DFF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Dra. Lucyana Conceição Lemes Justino, Coren-MS n. 147.399, Dra. Nivea Lorena Torres Ballista, </w:t>
      </w:r>
      <w:r w:rsidR="003A5AAE">
        <w:rPr>
          <w:rFonts w:ascii="Times New Roman" w:hAnsi="Times New Roman" w:cs="Times New Roman"/>
          <w:i w:val="0"/>
          <w:sz w:val="24"/>
          <w:szCs w:val="24"/>
        </w:rPr>
        <w:t xml:space="preserve">Dr. Flávio Tondati Ferreira, Coren-MS n. 158519, Dr. Leandro Afonso Rabelo Dias, Coren-MS n. 175263, 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>Coren-MS n. 91.377</w:t>
      </w:r>
      <w:r w:rsidR="003A5AA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 Coren-MS n. 645.303,</w:t>
      </w:r>
      <w:r w:rsidR="00E3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E15">
        <w:rPr>
          <w:rFonts w:ascii="Times New Roman" w:hAnsi="Times New Roman" w:cs="Times New Roman"/>
          <w:i w:val="0"/>
          <w:sz w:val="24"/>
          <w:szCs w:val="24"/>
        </w:rPr>
        <w:t>Sra. Dayse Aparecida Clemente, Coren-MS n. 011084,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Aparecido Vieira Carvalho, Coren-MS n. 219938 e o empregado público Dr. Celso Siqueira Filho,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rão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1½ (uma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manhã do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maio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>e o retorno no dia 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B213BAE" w14:textId="77777777" w:rsidR="00691DFF" w:rsidRPr="00691DFF" w:rsidRDefault="00691DFF" w:rsidP="00691DF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0A66944" w14:textId="673AEFA4" w:rsidR="00691DFF" w:rsidRPr="00691DFF" w:rsidRDefault="00691DFF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Conceder passagens terrestres de ida e retorno para o empregado público Dr. Celso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realizar as referidas atividades.</w:t>
      </w:r>
    </w:p>
    <w:p w14:paraId="78DC0670" w14:textId="77777777" w:rsidR="00B80219" w:rsidRPr="00B80219" w:rsidRDefault="00B80219" w:rsidP="00B8021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B40E135" w14:textId="0C4D849C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65DE5AD" w14:textId="77777777" w:rsidR="0092375C" w:rsidRPr="0092375C" w:rsidRDefault="0092375C" w:rsidP="009237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D0F42B8" w14:textId="77777777" w:rsidR="00997C6B" w:rsidRPr="00294722" w:rsidRDefault="00997C6B" w:rsidP="00997C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FC0A01" w14:textId="77777777" w:rsidR="00FC1C06" w:rsidRPr="00FC1C06" w:rsidRDefault="00FC1C06" w:rsidP="00FC1C0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15585D5" w14:textId="77777777" w:rsidR="00FC1C06" w:rsidRPr="00C51793" w:rsidRDefault="00FC1C06" w:rsidP="00FC1C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734688" w14:textId="19FB5E3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436F6">
        <w:rPr>
          <w:rFonts w:ascii="Times New Roman" w:hAnsi="Times New Roman" w:cs="Times New Roman"/>
          <w:i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65C1C0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C69D46" w14:textId="77777777" w:rsidR="00AA7065" w:rsidRPr="00A26659" w:rsidRDefault="00AA706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77777777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A7065">
        <w:rPr>
          <w:rFonts w:ascii="Times New Roman" w:hAnsi="Times New Roman" w:cs="Times New Roman"/>
          <w:sz w:val="24"/>
          <w:szCs w:val="24"/>
        </w:rPr>
        <w:t xml:space="preserve">Junior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A7065">
        <w:rPr>
          <w:rFonts w:ascii="Times New Roman" w:hAnsi="Times New Roman" w:cs="Times New Roman"/>
          <w:sz w:val="24"/>
          <w:szCs w:val="24"/>
        </w:rPr>
        <w:t>Rodrigo Alexandre Teixeira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77777777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1686A0F5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10426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>Coren-MS n. 85775</w:t>
      </w:r>
      <w:r w:rsidR="00F10426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F10426">
        <w:rPr>
          <w:rFonts w:ascii="Times New Roman" w:hAnsi="Times New Roman" w:cs="Times New Roman"/>
          <w:sz w:val="24"/>
          <w:szCs w:val="24"/>
        </w:rPr>
        <w:t>-ENF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94198269">
    <w:abstractNumId w:val="3"/>
  </w:num>
  <w:num w:numId="2" w16cid:durableId="788010794">
    <w:abstractNumId w:val="4"/>
  </w:num>
  <w:num w:numId="3" w16cid:durableId="1221483631">
    <w:abstractNumId w:val="1"/>
  </w:num>
  <w:num w:numId="4" w16cid:durableId="1893152296">
    <w:abstractNumId w:val="7"/>
  </w:num>
  <w:num w:numId="5" w16cid:durableId="642732945">
    <w:abstractNumId w:val="6"/>
  </w:num>
  <w:num w:numId="6" w16cid:durableId="1015229823">
    <w:abstractNumId w:val="8"/>
  </w:num>
  <w:num w:numId="7" w16cid:durableId="251932414">
    <w:abstractNumId w:val="0"/>
  </w:num>
  <w:num w:numId="8" w16cid:durableId="107166209">
    <w:abstractNumId w:val="2"/>
  </w:num>
  <w:num w:numId="9" w16cid:durableId="5045126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0A0F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3513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EF3"/>
    <w:rsid w:val="00B30F25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0426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56</cp:revision>
  <cp:lastPrinted>2025-02-19T17:44:00Z</cp:lastPrinted>
  <dcterms:created xsi:type="dcterms:W3CDTF">2018-04-28T17:11:00Z</dcterms:created>
  <dcterms:modified xsi:type="dcterms:W3CDTF">2025-02-19T17:44:00Z</dcterms:modified>
</cp:coreProperties>
</file>