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16E32363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8E7DC0">
        <w:rPr>
          <w:b/>
          <w:caps/>
          <w:sz w:val="24"/>
          <w:szCs w:val="24"/>
        </w:rPr>
        <w:t>244</w:t>
      </w:r>
      <w:r w:rsidRPr="00113914">
        <w:rPr>
          <w:b/>
          <w:caps/>
          <w:sz w:val="24"/>
          <w:szCs w:val="24"/>
        </w:rPr>
        <w:t xml:space="preserve"> de </w:t>
      </w:r>
      <w:r w:rsidR="008E7DC0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E7DC0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21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89F168E" w14:textId="77777777"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A313108" w14:textId="7142B63D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8E7DC0">
        <w:rPr>
          <w:rFonts w:ascii="Times New Roman" w:hAnsi="Times New Roman" w:cs="Times New Roman"/>
          <w:sz w:val="24"/>
          <w:szCs w:val="24"/>
        </w:rPr>
        <w:t>48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8E7DC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2CDAD01A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004683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7E383C94" w:rsidR="004A1069" w:rsidRPr="00255B10" w:rsidRDefault="00C71428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 xml:space="preserve"> Dieimes Leandro da Silva</w:t>
      </w:r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8940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70C19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="00255B10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apresentar alegações finais por escrito </w:t>
      </w:r>
      <w:r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8E7DC0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8E7DC0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7DC0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7DC0">
        <w:rPr>
          <w:rFonts w:ascii="Times New Roman" w:hAnsi="Times New Roman" w:cs="Times New Roman"/>
          <w:i w:val="0"/>
          <w:sz w:val="24"/>
          <w:szCs w:val="24"/>
        </w:rPr>
        <w:t>Dra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E7DC0">
        <w:rPr>
          <w:rFonts w:ascii="Times New Roman" w:hAnsi="Times New Roman" w:cs="Times New Roman"/>
          <w:i w:val="0"/>
          <w:sz w:val="24"/>
          <w:szCs w:val="24"/>
        </w:rPr>
        <w:t>Milena Soares Nogueira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8E7DC0">
        <w:rPr>
          <w:rFonts w:ascii="Times New Roman" w:hAnsi="Times New Roman" w:cs="Times New Roman"/>
          <w:i w:val="0"/>
          <w:sz w:val="24"/>
          <w:szCs w:val="24"/>
        </w:rPr>
        <w:t xml:space="preserve"> 476412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8E7DC0">
        <w:rPr>
          <w:rFonts w:ascii="Times New Roman" w:hAnsi="Times New Roman" w:cs="Times New Roman"/>
          <w:i w:val="0"/>
          <w:sz w:val="24"/>
          <w:szCs w:val="24"/>
        </w:rPr>
        <w:t>48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8E7DC0">
        <w:rPr>
          <w:rFonts w:ascii="Times New Roman" w:hAnsi="Times New Roman" w:cs="Times New Roman"/>
          <w:i w:val="0"/>
          <w:sz w:val="24"/>
          <w:szCs w:val="24"/>
        </w:rPr>
        <w:t>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79C185B1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94030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 w:rsidR="00894030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alegações finais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1FD50E31" w14:textId="77777777" w:rsidR="00170C19" w:rsidRPr="005B2738" w:rsidRDefault="00747E4E" w:rsidP="00170C1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B8E2147" w14:textId="77777777" w:rsidR="005B2738" w:rsidRPr="005B2738" w:rsidRDefault="005B2738" w:rsidP="005B273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9F7277" w14:textId="7DE9CAF3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E7DC0">
        <w:rPr>
          <w:rFonts w:ascii="Times New Roman" w:hAnsi="Times New Roman" w:cs="Times New Roman"/>
          <w:i w:val="0"/>
          <w:sz w:val="24"/>
          <w:szCs w:val="24"/>
        </w:rPr>
        <w:t>08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E7DC0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F7189F" w14:textId="77777777"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B7859FD" w14:textId="77777777"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3459B5BF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92041F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  <w:r w:rsidR="00AB3901"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77777777" w:rsidR="00004683" w:rsidRDefault="00004683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49ECAA6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0590463">
    <w:abstractNumId w:val="3"/>
  </w:num>
  <w:num w:numId="2" w16cid:durableId="1359354076">
    <w:abstractNumId w:val="4"/>
  </w:num>
  <w:num w:numId="3" w16cid:durableId="1839729610">
    <w:abstractNumId w:val="1"/>
  </w:num>
  <w:num w:numId="4" w16cid:durableId="433869091">
    <w:abstractNumId w:val="7"/>
  </w:num>
  <w:num w:numId="5" w16cid:durableId="1689478186">
    <w:abstractNumId w:val="6"/>
  </w:num>
  <w:num w:numId="6" w16cid:durableId="1954630664">
    <w:abstractNumId w:val="8"/>
  </w:num>
  <w:num w:numId="7" w16cid:durableId="1665088327">
    <w:abstractNumId w:val="0"/>
  </w:num>
  <w:num w:numId="8" w16cid:durableId="1749618625">
    <w:abstractNumId w:val="2"/>
  </w:num>
  <w:num w:numId="9" w16cid:durableId="6476293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65200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E7DC0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05C3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13</cp:revision>
  <cp:lastPrinted>2025-02-19T17:45:00Z</cp:lastPrinted>
  <dcterms:created xsi:type="dcterms:W3CDTF">2019-05-29T14:10:00Z</dcterms:created>
  <dcterms:modified xsi:type="dcterms:W3CDTF">2025-02-19T17:45:00Z</dcterms:modified>
</cp:coreProperties>
</file>