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1414B" w14:textId="55F99EB9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37DA7">
        <w:rPr>
          <w:b/>
          <w:caps/>
          <w:sz w:val="24"/>
          <w:szCs w:val="24"/>
        </w:rPr>
        <w:t>246</w:t>
      </w:r>
      <w:r w:rsidRPr="00113914">
        <w:rPr>
          <w:b/>
          <w:caps/>
          <w:sz w:val="24"/>
          <w:szCs w:val="24"/>
        </w:rPr>
        <w:t xml:space="preserve"> de </w:t>
      </w:r>
      <w:r w:rsidR="00A37DA7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EA63AA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A37DA7">
        <w:rPr>
          <w:b/>
          <w:caps/>
          <w:sz w:val="24"/>
          <w:szCs w:val="24"/>
        </w:rPr>
        <w:t>2021</w:t>
      </w:r>
    </w:p>
    <w:p w14:paraId="5D429E21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FB9478E" w14:textId="77777777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1FAFE2E" w14:textId="23B0C1D1" w:rsidR="00EC5E68" w:rsidRDefault="00EC5E68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40699E">
        <w:rPr>
          <w:rFonts w:ascii="Times New Roman" w:hAnsi="Times New Roman" w:cs="Times New Roman"/>
          <w:sz w:val="24"/>
          <w:szCs w:val="24"/>
        </w:rPr>
        <w:t xml:space="preserve">e-mail do Departamento Recursos Humano, aviso de </w:t>
      </w:r>
      <w:r w:rsidR="00A37DA7">
        <w:rPr>
          <w:rFonts w:ascii="Times New Roman" w:hAnsi="Times New Roman" w:cs="Times New Roman"/>
          <w:sz w:val="24"/>
          <w:szCs w:val="24"/>
        </w:rPr>
        <w:t>licença médica;</w:t>
      </w:r>
    </w:p>
    <w:p w14:paraId="21E7AF8C" w14:textId="12C62256" w:rsidR="007869F1" w:rsidRPr="00C51793" w:rsidRDefault="00DA3EAA" w:rsidP="00A37DA7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DA3EA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DA7">
        <w:rPr>
          <w:rFonts w:ascii="Times New Roman" w:hAnsi="Times New Roman" w:cs="Times New Roman"/>
          <w:sz w:val="24"/>
          <w:szCs w:val="24"/>
        </w:rPr>
        <w:t>o agendamento do chamamento público para aquisição de imóvel para sediar a subseção do Coren-MS no munícipio de Dourados/MS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04641EF" w14:textId="73243624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função gratificada de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President</w:t>
      </w:r>
      <w:r w:rsidR="00A37DA7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Comissão Permanente de Licitação - CPL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</w:t>
      </w:r>
      <w:r w:rsidR="00A37DA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7DA7">
        <w:rPr>
          <w:rFonts w:ascii="Times New Roman" w:hAnsi="Times New Roman" w:cs="Times New Roman"/>
          <w:i w:val="0"/>
          <w:iCs w:val="0"/>
          <w:sz w:val="24"/>
          <w:szCs w:val="24"/>
        </w:rPr>
        <w:t>licença médica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A37D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5C50E1" w14:textId="3F19772D" w:rsidR="007869F1" w:rsidRPr="00017243" w:rsidRDefault="00DA3EA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gratificação 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>ao</w:t>
      </w:r>
      <w:r w:rsidR="00A37D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supracitada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, cujo valor está fixado em R$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481,09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quatrocentos e oitenta e um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nove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97A686" w14:textId="0ABBFE8C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37DA7">
        <w:rPr>
          <w:rFonts w:ascii="Times New Roman" w:hAnsi="Times New Roman" w:cs="Times New Roman"/>
          <w:i w:val="0"/>
          <w:iCs w:val="0"/>
          <w:sz w:val="24"/>
          <w:szCs w:val="24"/>
        </w:rPr>
        <w:t>partir de 01 de julho de 2021,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6DC33E7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BFFADD" w14:textId="6571852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37DA7">
        <w:rPr>
          <w:rFonts w:ascii="Times New Roman" w:hAnsi="Times New Roman" w:cs="Times New Roman"/>
          <w:i w:val="0"/>
          <w:sz w:val="24"/>
          <w:szCs w:val="24"/>
        </w:rPr>
        <w:t>08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D77DD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37DA7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07B0E0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A194AE1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5A7AD8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52799E5" w14:textId="77777777"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B47AF79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6DA17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0A8D1E0F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F3B3D" w14:textId="77777777" w:rsidR="00F351D1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30626F" w14:textId="77777777"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23D1CE8" w14:textId="77777777"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D8ACF4A" w14:textId="77777777" w:rsidR="00F351D1" w:rsidRPr="00DB3D8B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013F3004" w14:textId="77777777" w:rsidR="00F351D1" w:rsidRPr="00E71A61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38128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0A50FEF3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45385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64CE5" wp14:editId="7BF0DC8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C4CFC3" w14:textId="77777777" w:rsidR="00F351D1" w:rsidRDefault="00F351D1" w:rsidP="002F663E">
    <w:pPr>
      <w:pStyle w:val="Cabealho"/>
    </w:pPr>
  </w:p>
  <w:p w14:paraId="22633965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39D8B17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DEDE26C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A7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3EAA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30BA70DA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CBD1-70D5-4DB1-A457-55A244B7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2019-07-09T16:21:00Z</cp:lastPrinted>
  <dcterms:created xsi:type="dcterms:W3CDTF">2021-07-08T18:44:00Z</dcterms:created>
  <dcterms:modified xsi:type="dcterms:W3CDTF">2021-07-08T18:44:00Z</dcterms:modified>
</cp:coreProperties>
</file>