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EF2D1" w14:textId="3A3BC528" w:rsidR="00171044" w:rsidRPr="00113914" w:rsidRDefault="00171044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2F248C">
        <w:rPr>
          <w:b/>
          <w:caps/>
          <w:sz w:val="24"/>
          <w:szCs w:val="24"/>
        </w:rPr>
        <w:t>2</w:t>
      </w:r>
      <w:r w:rsidR="009D5BE1">
        <w:rPr>
          <w:b/>
          <w:caps/>
          <w:sz w:val="24"/>
          <w:szCs w:val="24"/>
        </w:rPr>
        <w:t>66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9D5BE1">
        <w:rPr>
          <w:b/>
          <w:caps/>
          <w:sz w:val="24"/>
          <w:szCs w:val="24"/>
        </w:rPr>
        <w:t>21</w:t>
      </w:r>
      <w:r w:rsidR="00DD766A">
        <w:rPr>
          <w:b/>
          <w:caps/>
          <w:sz w:val="24"/>
          <w:szCs w:val="24"/>
        </w:rPr>
        <w:t xml:space="preserve"> </w:t>
      </w:r>
      <w:r w:rsidR="0095125D">
        <w:rPr>
          <w:b/>
          <w:caps/>
          <w:sz w:val="24"/>
          <w:szCs w:val="24"/>
        </w:rPr>
        <w:t>J</w:t>
      </w:r>
      <w:r w:rsidR="002F248C">
        <w:rPr>
          <w:b/>
          <w:caps/>
          <w:sz w:val="24"/>
          <w:szCs w:val="24"/>
        </w:rPr>
        <w:t>U</w:t>
      </w:r>
      <w:r w:rsidR="009B1DB4">
        <w:rPr>
          <w:b/>
          <w:caps/>
          <w:sz w:val="24"/>
          <w:szCs w:val="24"/>
        </w:rPr>
        <w:t>L</w:t>
      </w:r>
      <w:r w:rsidR="002F248C">
        <w:rPr>
          <w:b/>
          <w:caps/>
          <w:sz w:val="24"/>
          <w:szCs w:val="24"/>
        </w:rPr>
        <w:t>HO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95125D">
        <w:rPr>
          <w:b/>
          <w:caps/>
          <w:sz w:val="24"/>
          <w:szCs w:val="24"/>
        </w:rPr>
        <w:t>1</w:t>
      </w:r>
    </w:p>
    <w:p w14:paraId="22A604FC" w14:textId="77777777" w:rsidR="00171044" w:rsidRPr="000239F0" w:rsidRDefault="00171044" w:rsidP="0058484B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14:paraId="5619EED8" w14:textId="77777777" w:rsidR="00171044" w:rsidRDefault="00242300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3B767F">
        <w:rPr>
          <w:rFonts w:ascii="Times New Roman" w:hAnsi="Times New Roman" w:cs="Times New Roman"/>
          <w:sz w:val="24"/>
          <w:szCs w:val="24"/>
        </w:rPr>
        <w:t>Presidente</w:t>
      </w:r>
      <w:r w:rsidR="00FE5C69">
        <w:rPr>
          <w:rFonts w:ascii="Times New Roman" w:hAnsi="Times New Roman" w:cs="Times New Roman"/>
          <w:sz w:val="24"/>
          <w:szCs w:val="24"/>
        </w:rPr>
        <w:tab/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A914C7">
        <w:rPr>
          <w:rFonts w:ascii="Times New Roman" w:hAnsi="Times New Roman" w:cs="Times New Roman"/>
          <w:sz w:val="24"/>
          <w:szCs w:val="24"/>
        </w:rPr>
        <w:t>Secretário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</w:t>
      </w:r>
      <w:r w:rsidR="00C41F9D">
        <w:rPr>
          <w:rFonts w:ascii="Times New Roman" w:hAnsi="Times New Roman" w:cs="Times New Roman"/>
          <w:sz w:val="24"/>
          <w:szCs w:val="24"/>
        </w:rPr>
        <w:t>. 5.905, de 12 de julho de 1973</w:t>
      </w:r>
      <w:r w:rsidR="00B24E7E">
        <w:rPr>
          <w:rFonts w:ascii="Times New Roman" w:hAnsi="Times New Roman" w:cs="Times New Roman"/>
          <w:sz w:val="24"/>
          <w:szCs w:val="24"/>
        </w:rPr>
        <w:t>, e pelo Regimento Interno da Autarquia, aprovado pela Decisão Cofen</w:t>
      </w:r>
      <w:r w:rsidR="005E4CFA">
        <w:rPr>
          <w:rFonts w:ascii="Times New Roman" w:hAnsi="Times New Roman" w:cs="Times New Roman"/>
          <w:sz w:val="24"/>
          <w:szCs w:val="24"/>
        </w:rPr>
        <w:t xml:space="preserve"> n</w:t>
      </w:r>
      <w:r w:rsidR="00B24E7E">
        <w:rPr>
          <w:rFonts w:ascii="Times New Roman" w:hAnsi="Times New Roman" w:cs="Times New Roman"/>
          <w:sz w:val="24"/>
          <w:szCs w:val="24"/>
        </w:rPr>
        <w:t>. 0288/2016 de 29 de novembro de 2016</w:t>
      </w:r>
      <w:r w:rsidR="00171044" w:rsidRPr="00C51793">
        <w:rPr>
          <w:rFonts w:ascii="Times New Roman" w:hAnsi="Times New Roman" w:cs="Times New Roman"/>
          <w:sz w:val="24"/>
          <w:szCs w:val="24"/>
        </w:rPr>
        <w:t>;</w:t>
      </w:r>
    </w:p>
    <w:p w14:paraId="3D0559FB" w14:textId="13B7ED82" w:rsidR="009D5BE1" w:rsidRPr="009D5BE1" w:rsidRDefault="009D5BE1" w:rsidP="009D5B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5BE1">
        <w:rPr>
          <w:rFonts w:ascii="Times New Roman" w:hAnsi="Times New Roman" w:cs="Times New Roman"/>
          <w:b/>
          <w:sz w:val="24"/>
          <w:szCs w:val="24"/>
        </w:rPr>
        <w:t xml:space="preserve">CONSIDERANDO </w:t>
      </w:r>
      <w:r w:rsidRPr="009D5BE1">
        <w:rPr>
          <w:rFonts w:ascii="Times New Roman" w:hAnsi="Times New Roman" w:cs="Times New Roman"/>
          <w:bCs/>
          <w:sz w:val="24"/>
          <w:szCs w:val="24"/>
        </w:rPr>
        <w:t xml:space="preserve">que cabe ao </w:t>
      </w:r>
      <w:r>
        <w:rPr>
          <w:rFonts w:ascii="Times New Roman" w:hAnsi="Times New Roman" w:cs="Times New Roman"/>
          <w:bCs/>
          <w:sz w:val="24"/>
          <w:szCs w:val="24"/>
        </w:rPr>
        <w:t>Conselho Regional de Enfermagem de Mato Grosso do Sul</w:t>
      </w:r>
      <w:r w:rsidRPr="009D5BE1">
        <w:rPr>
          <w:rFonts w:ascii="Times New Roman" w:hAnsi="Times New Roman" w:cs="Times New Roman"/>
          <w:bCs/>
          <w:sz w:val="24"/>
          <w:szCs w:val="24"/>
        </w:rPr>
        <w:t>, em atenção ao Decreto n° 9.203, de 22/11/2017, que dispõe sobre a política de governança da administração federal direta, autárquica e fundacional, com estabelecimento que esses órgãos e entidades deverão instituir Programa de Integridade, composto por um conjunto estruturado de medidas com o objetivo de promover ações institucionais destinadas à prevenção, à detecção, à punição e à remediação de fraudes e atos de corrupção;</w:t>
      </w:r>
    </w:p>
    <w:p w14:paraId="6A717D0E" w14:textId="7E4BDC68" w:rsidR="00171044" w:rsidRDefault="009D5BE1" w:rsidP="009D5B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9D5BE1">
        <w:rPr>
          <w:rFonts w:ascii="Times New Roman" w:hAnsi="Times New Roman" w:cs="Times New Roman"/>
          <w:b/>
          <w:sz w:val="24"/>
          <w:szCs w:val="24"/>
        </w:rPr>
        <w:t xml:space="preserve">CONSIDERANDO </w:t>
      </w:r>
      <w:r w:rsidRPr="009D5BE1">
        <w:rPr>
          <w:rFonts w:ascii="Times New Roman" w:hAnsi="Times New Roman" w:cs="Times New Roman"/>
          <w:bCs/>
          <w:sz w:val="24"/>
          <w:szCs w:val="24"/>
        </w:rPr>
        <w:t>que a Controladoria-Geral da União (CGU) estabeleceu os procedimentos necessários à estruturação, à execução e ao monitoramento dos programas de integridade dos órgãos e das entidades da administração pública federal direta, autárquica e fundacional, pela edição da Portaria CGU n° 57,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71044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67255AC4" w14:textId="313DA7AD" w:rsidR="009D5BE1" w:rsidRPr="009D5BE1" w:rsidRDefault="009D5BE1" w:rsidP="00157B9A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5BE1">
        <w:rPr>
          <w:rFonts w:ascii="Times New Roman" w:hAnsi="Times New Roman" w:cs="Times New Roman"/>
          <w:i w:val="0"/>
          <w:sz w:val="24"/>
          <w:szCs w:val="24"/>
        </w:rPr>
        <w:t xml:space="preserve">Designar a Comissão do Escritório de Gestão da Integridade, no âmbito do </w:t>
      </w:r>
      <w:r>
        <w:rPr>
          <w:rFonts w:ascii="Times New Roman" w:hAnsi="Times New Roman" w:cs="Times New Roman"/>
          <w:i w:val="0"/>
          <w:sz w:val="24"/>
          <w:szCs w:val="24"/>
        </w:rPr>
        <w:t>Conselho Regional de Enfermagem de Mato Grosso do Sul</w:t>
      </w:r>
      <w:r w:rsidRPr="009D5BE1">
        <w:rPr>
          <w:rFonts w:ascii="Times New Roman" w:hAnsi="Times New Roman" w:cs="Times New Roman"/>
          <w:i w:val="0"/>
          <w:sz w:val="24"/>
          <w:szCs w:val="24"/>
        </w:rPr>
        <w:t>, a ser composta pelos seguintes membros, sob coordenação do primeiro que será o Encarregado da Gestão da Integridade e responsável pelo Escritório de Gestão da Integridade:</w:t>
      </w:r>
    </w:p>
    <w:p w14:paraId="59FAB674" w14:textId="77777777" w:rsidR="009D5BE1" w:rsidRPr="009D5BE1" w:rsidRDefault="009D5BE1" w:rsidP="009D5BE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E2DEE15" w14:textId="67519E22" w:rsidR="009D5BE1" w:rsidRPr="002E762F" w:rsidRDefault="009D5BE1" w:rsidP="002E762F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9D5BE1">
        <w:rPr>
          <w:rFonts w:ascii="Times New Roman" w:hAnsi="Times New Roman" w:cs="Times New Roman"/>
          <w:sz w:val="24"/>
          <w:szCs w:val="24"/>
        </w:rPr>
        <w:t>•</w:t>
      </w:r>
      <w:r w:rsidRPr="009D5BE1">
        <w:rPr>
          <w:rFonts w:ascii="Times New Roman" w:hAnsi="Times New Roman" w:cs="Times New Roman"/>
          <w:sz w:val="24"/>
          <w:szCs w:val="24"/>
        </w:rPr>
        <w:tab/>
      </w:r>
      <w:r w:rsidR="002E762F" w:rsidRPr="002E762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Fabiana </w:t>
      </w:r>
      <w:r w:rsidR="002E762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Silva de </w:t>
      </w:r>
      <w:r w:rsidR="002E762F" w:rsidRPr="002E762F">
        <w:rPr>
          <w:rFonts w:ascii="Times New Roman" w:hAnsi="Times New Roman" w:cs="Times New Roman"/>
          <w:i w:val="0"/>
          <w:iCs w:val="0"/>
          <w:sz w:val="24"/>
          <w:szCs w:val="24"/>
        </w:rPr>
        <w:t>Senna</w:t>
      </w:r>
      <w:r w:rsidR="002E762F">
        <w:rPr>
          <w:rFonts w:ascii="Times New Roman" w:hAnsi="Times New Roman" w:cs="Times New Roman"/>
          <w:i w:val="0"/>
          <w:iCs w:val="0"/>
          <w:sz w:val="24"/>
          <w:szCs w:val="24"/>
        </w:rPr>
        <w:t>;</w:t>
      </w:r>
    </w:p>
    <w:p w14:paraId="03136690" w14:textId="18F49455" w:rsidR="009D5BE1" w:rsidRPr="009D5BE1" w:rsidRDefault="009D5BE1" w:rsidP="009D5BE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>•</w:t>
      </w: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ab/>
      </w:r>
      <w:r w:rsidR="002E762F">
        <w:rPr>
          <w:rFonts w:ascii="Times New Roman" w:hAnsi="Times New Roman" w:cs="Times New Roman"/>
          <w:i w:val="0"/>
          <w:iCs w:val="0"/>
          <w:sz w:val="24"/>
          <w:szCs w:val="24"/>
        </w:rPr>
        <w:t>Eder Ribeiro;</w:t>
      </w:r>
    </w:p>
    <w:p w14:paraId="1A524801" w14:textId="6C52CDA6" w:rsidR="009D5BE1" w:rsidRPr="009D5BE1" w:rsidRDefault="009D5BE1" w:rsidP="009D5BE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>•</w:t>
      </w: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ab/>
      </w:r>
      <w:r w:rsidR="00651866"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>Idelmara Ribeiro Macedo</w:t>
      </w: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; e </w:t>
      </w:r>
    </w:p>
    <w:p w14:paraId="0557AA52" w14:textId="47BD9EF6" w:rsidR="009D5BE1" w:rsidRDefault="009D5BE1" w:rsidP="009D5BE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>•</w:t>
      </w: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ab/>
      </w:r>
      <w:r w:rsidR="00651866"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>Osvaldo Sanches Junior</w:t>
      </w: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31EE35B7" w14:textId="77777777" w:rsidR="009D5BE1" w:rsidRPr="009D5BE1" w:rsidRDefault="009D5BE1" w:rsidP="009D5BE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14:paraId="4C665CCA" w14:textId="45F70086" w:rsidR="001D052F" w:rsidRDefault="009D5BE1" w:rsidP="009D5BE1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lastRenderedPageBreak/>
        <w:t>Para o cumprimento desta atividade finalística Coordenação, os profissionais designados no art.1º desta Portaria farão jus ao recebimento de diárias e passagens aéreas, de acordo com as Resoluções Cofen nº 471/2015 e 590/2018 quando se deslocarem de suas sedes para cumprimento do que trata a presente Portaria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;</w:t>
      </w:r>
    </w:p>
    <w:p w14:paraId="6939C132" w14:textId="77777777" w:rsidR="009D5BE1" w:rsidRPr="009D5BE1" w:rsidRDefault="009D5BE1" w:rsidP="009D5BE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14:paraId="1527BE6A" w14:textId="06F2FECA" w:rsidR="000F51C0" w:rsidRPr="009D5BE1" w:rsidRDefault="009D5BE1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5BE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 em vigor na data de sua assinatura </w:t>
      </w:r>
    </w:p>
    <w:p w14:paraId="33253319" w14:textId="77777777" w:rsidR="009D5BE1" w:rsidRPr="009D5BE1" w:rsidRDefault="009D5BE1" w:rsidP="009D5BE1">
      <w:p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C09923" w14:textId="2EC2E7CE" w:rsidR="00171044" w:rsidRPr="009D5BE1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677E6879" w14:textId="77777777" w:rsidR="009D5BE1" w:rsidRPr="009D5BE1" w:rsidRDefault="009D5BE1" w:rsidP="009D5BE1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06438628" w14:textId="77777777" w:rsidR="009D5BE1" w:rsidRPr="00C51793" w:rsidRDefault="009D5BE1" w:rsidP="009D5BE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7BFA922" w14:textId="192D56FD" w:rsidR="00171044" w:rsidRDefault="0096721E" w:rsidP="00B354E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5472A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D5BE1">
        <w:rPr>
          <w:rFonts w:ascii="Times New Roman" w:hAnsi="Times New Roman" w:cs="Times New Roman"/>
          <w:i w:val="0"/>
          <w:sz w:val="24"/>
          <w:szCs w:val="24"/>
        </w:rPr>
        <w:t>21</w:t>
      </w:r>
      <w:r w:rsidR="005510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de 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j</w:t>
      </w:r>
      <w:r w:rsidR="002F248C">
        <w:rPr>
          <w:rFonts w:ascii="Times New Roman" w:hAnsi="Times New Roman" w:cs="Times New Roman"/>
          <w:i w:val="0"/>
          <w:sz w:val="24"/>
          <w:szCs w:val="24"/>
        </w:rPr>
        <w:t>u</w:t>
      </w:r>
      <w:r w:rsidR="009B1DB4">
        <w:rPr>
          <w:rFonts w:ascii="Times New Roman" w:hAnsi="Times New Roman" w:cs="Times New Roman"/>
          <w:i w:val="0"/>
          <w:sz w:val="24"/>
          <w:szCs w:val="24"/>
        </w:rPr>
        <w:t>l</w:t>
      </w:r>
      <w:r w:rsidR="002F248C">
        <w:rPr>
          <w:rFonts w:ascii="Times New Roman" w:hAnsi="Times New Roman" w:cs="Times New Roman"/>
          <w:i w:val="0"/>
          <w:sz w:val="24"/>
          <w:szCs w:val="24"/>
        </w:rPr>
        <w:t>ho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F51C0">
        <w:rPr>
          <w:rFonts w:ascii="Times New Roman" w:hAnsi="Times New Roman" w:cs="Times New Roman"/>
          <w:i w:val="0"/>
          <w:sz w:val="24"/>
          <w:szCs w:val="24"/>
        </w:rPr>
        <w:t>2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1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02367DFD" w14:textId="2A03820C" w:rsidR="00171044" w:rsidRDefault="00D45B13" w:rsidP="00E66616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6185B41" wp14:editId="666BD595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BD2B5C" wp14:editId="5C18445D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0CD2A" w14:textId="2AEBB70D" w:rsidR="00D45B13" w:rsidRPr="00D45B13" w:rsidRDefault="00D45B13" w:rsidP="00D45B1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FDA2BB1" w14:textId="5FCAE118" w:rsidR="00D45B13" w:rsidRPr="00D45B13" w:rsidRDefault="00D45B13" w:rsidP="00D45B1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52A2D9D" w14:textId="3E2495FC" w:rsidR="00D45B13" w:rsidRDefault="00D45B13" w:rsidP="00D45B13">
      <w:pPr>
        <w:rPr>
          <w:noProof/>
        </w:rPr>
      </w:pPr>
    </w:p>
    <w:p w14:paraId="1C9AB5FF" w14:textId="7644BC1E" w:rsidR="00D45B13" w:rsidRPr="00D45B13" w:rsidRDefault="00D45B13" w:rsidP="00D45B13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sectPr w:rsidR="00D45B13" w:rsidRPr="00D45B13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ABD27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1391B624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CAB1A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1720B7D5" w14:textId="77777777" w:rsidR="00005370" w:rsidRDefault="00005370" w:rsidP="00005370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5D39293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4EEFDB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0BBDE1" wp14:editId="1E802081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602B98" w14:textId="77777777" w:rsidR="00005370" w:rsidRDefault="00005370" w:rsidP="00005370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0BBDE1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69602B98" w14:textId="77777777" w:rsidR="00005370" w:rsidRDefault="00005370" w:rsidP="00005370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0F88546A" w14:textId="77777777" w:rsidR="00005370" w:rsidRDefault="00005370" w:rsidP="00005370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7C1B0E97" w14:textId="77777777" w:rsidR="00005370" w:rsidRDefault="00005370" w:rsidP="00005370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CA387A3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C11FF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52FBDBA9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AE2C4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4214EC0" wp14:editId="7CD6EF24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AA6818" w14:textId="77777777" w:rsidR="0016692F" w:rsidRDefault="0016692F" w:rsidP="002F663E">
    <w:pPr>
      <w:pStyle w:val="Cabealho"/>
    </w:pPr>
  </w:p>
  <w:p w14:paraId="1A685A54" w14:textId="77777777" w:rsidR="0016692F" w:rsidRDefault="0016692F" w:rsidP="002F663E">
    <w:pPr>
      <w:pStyle w:val="Cabealho"/>
      <w:jc w:val="center"/>
    </w:pPr>
  </w:p>
  <w:p w14:paraId="305E1ADD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5395BAA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991330244">
    <w:abstractNumId w:val="3"/>
  </w:num>
  <w:num w:numId="2" w16cid:durableId="857044241">
    <w:abstractNumId w:val="4"/>
  </w:num>
  <w:num w:numId="3" w16cid:durableId="1611353894">
    <w:abstractNumId w:val="1"/>
  </w:num>
  <w:num w:numId="4" w16cid:durableId="137648810">
    <w:abstractNumId w:val="7"/>
  </w:num>
  <w:num w:numId="5" w16cid:durableId="1562405009">
    <w:abstractNumId w:val="6"/>
  </w:num>
  <w:num w:numId="6" w16cid:durableId="928462044">
    <w:abstractNumId w:val="8"/>
  </w:num>
  <w:num w:numId="7" w16cid:durableId="298153587">
    <w:abstractNumId w:val="0"/>
  </w:num>
  <w:num w:numId="8" w16cid:durableId="936787367">
    <w:abstractNumId w:val="2"/>
  </w:num>
  <w:num w:numId="9" w16cid:durableId="13876416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537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00A"/>
    <w:rsid w:val="001424EE"/>
    <w:rsid w:val="00142CA3"/>
    <w:rsid w:val="00145102"/>
    <w:rsid w:val="00150034"/>
    <w:rsid w:val="00150412"/>
    <w:rsid w:val="00150880"/>
    <w:rsid w:val="001543E5"/>
    <w:rsid w:val="001564FB"/>
    <w:rsid w:val="00157B9A"/>
    <w:rsid w:val="00163C2D"/>
    <w:rsid w:val="0016692F"/>
    <w:rsid w:val="00171044"/>
    <w:rsid w:val="00173EE1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052F"/>
    <w:rsid w:val="001D29A0"/>
    <w:rsid w:val="001D4E53"/>
    <w:rsid w:val="001D5067"/>
    <w:rsid w:val="001D7A3F"/>
    <w:rsid w:val="001E2F92"/>
    <w:rsid w:val="001F1E34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E762F"/>
    <w:rsid w:val="002F1AEE"/>
    <w:rsid w:val="002F248C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160E6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860CE"/>
    <w:rsid w:val="004925F3"/>
    <w:rsid w:val="00495723"/>
    <w:rsid w:val="00495E9F"/>
    <w:rsid w:val="00496817"/>
    <w:rsid w:val="004A0120"/>
    <w:rsid w:val="004A02EE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359C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7F23"/>
    <w:rsid w:val="00631859"/>
    <w:rsid w:val="00631DFF"/>
    <w:rsid w:val="00631FB9"/>
    <w:rsid w:val="00633853"/>
    <w:rsid w:val="00641081"/>
    <w:rsid w:val="00643269"/>
    <w:rsid w:val="00647DE2"/>
    <w:rsid w:val="00651866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1160"/>
    <w:rsid w:val="0080316A"/>
    <w:rsid w:val="0081574C"/>
    <w:rsid w:val="0082259D"/>
    <w:rsid w:val="00837D18"/>
    <w:rsid w:val="00840075"/>
    <w:rsid w:val="00841170"/>
    <w:rsid w:val="00841A45"/>
    <w:rsid w:val="00842A57"/>
    <w:rsid w:val="0084606F"/>
    <w:rsid w:val="0084745B"/>
    <w:rsid w:val="00847D8B"/>
    <w:rsid w:val="00851B29"/>
    <w:rsid w:val="0086068B"/>
    <w:rsid w:val="008639FF"/>
    <w:rsid w:val="00867C44"/>
    <w:rsid w:val="00867D97"/>
    <w:rsid w:val="00877B66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25D"/>
    <w:rsid w:val="00951404"/>
    <w:rsid w:val="00951605"/>
    <w:rsid w:val="00955193"/>
    <w:rsid w:val="009638CC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1DB4"/>
    <w:rsid w:val="009B23C0"/>
    <w:rsid w:val="009B284E"/>
    <w:rsid w:val="009C34A1"/>
    <w:rsid w:val="009C3811"/>
    <w:rsid w:val="009C5504"/>
    <w:rsid w:val="009D5BE1"/>
    <w:rsid w:val="009E22CB"/>
    <w:rsid w:val="009E4F3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E5479"/>
    <w:rsid w:val="00AE5AA0"/>
    <w:rsid w:val="00AE79E0"/>
    <w:rsid w:val="00AF381D"/>
    <w:rsid w:val="00AF73D0"/>
    <w:rsid w:val="00AF77B4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244A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82F66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4343D"/>
    <w:rsid w:val="00D45B13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90544"/>
    <w:rsid w:val="00D90E30"/>
    <w:rsid w:val="00D92C37"/>
    <w:rsid w:val="00D936CD"/>
    <w:rsid w:val="00DA10A1"/>
    <w:rsid w:val="00DA1217"/>
    <w:rsid w:val="00DA5CCB"/>
    <w:rsid w:val="00DB0C3A"/>
    <w:rsid w:val="00DB1F39"/>
    <w:rsid w:val="00DD080F"/>
    <w:rsid w:val="00DD766A"/>
    <w:rsid w:val="00DE15FF"/>
    <w:rsid w:val="00DE2752"/>
    <w:rsid w:val="00DF030C"/>
    <w:rsid w:val="00DF25E7"/>
    <w:rsid w:val="00DF2E3C"/>
    <w:rsid w:val="00DF7A33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A04C0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B66"/>
    <w:rsid w:val="00F57464"/>
    <w:rsid w:val="00F631F8"/>
    <w:rsid w:val="00F645AF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30ED48D6"/>
  <w15:docId w15:val="{EDAB20B1-D706-482C-ACF6-A4E9CB7E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8644A1F-43F5-4BBF-B25C-FDBC26AF0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319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36</cp:revision>
  <cp:lastPrinted>2025-02-19T17:46:00Z</cp:lastPrinted>
  <dcterms:created xsi:type="dcterms:W3CDTF">2019-05-21T15:01:00Z</dcterms:created>
  <dcterms:modified xsi:type="dcterms:W3CDTF">2025-02-19T17:46:00Z</dcterms:modified>
</cp:coreProperties>
</file>