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7656" w14:textId="309D12E0" w:rsidR="00053817" w:rsidRDefault="00747E4E" w:rsidP="00053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53817">
        <w:rPr>
          <w:b/>
          <w:caps/>
          <w:sz w:val="24"/>
          <w:szCs w:val="24"/>
        </w:rPr>
        <w:t>50</w:t>
      </w:r>
      <w:r w:rsidR="0055711F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053817">
        <w:rPr>
          <w:b/>
          <w:caps/>
          <w:sz w:val="24"/>
          <w:szCs w:val="24"/>
        </w:rPr>
        <w:t>2</w:t>
      </w:r>
      <w:r w:rsidR="00467A7E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053817">
        <w:rPr>
          <w:b/>
          <w:caps/>
          <w:sz w:val="24"/>
          <w:szCs w:val="24"/>
        </w:rPr>
        <w:t xml:space="preserve"> NOVEMBRO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7B7E5163" w14:textId="77777777" w:rsidR="00053817" w:rsidRPr="00053817" w:rsidRDefault="00053817" w:rsidP="00053817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A84E7B5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467A7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</w:t>
      </w:r>
      <w:r w:rsidR="00467A7E">
        <w:rPr>
          <w:rFonts w:ascii="Times New Roman" w:hAnsi="Times New Roman" w:cs="Times New Roman"/>
          <w:sz w:val="24"/>
          <w:szCs w:val="24"/>
        </w:rPr>
        <w:t xml:space="preserve"> e republicada no Diário Oficial Eletrônico do Estado de Mato Grosso do Sul nº 10.691 de 29 de novembro de 2021</w:t>
      </w:r>
      <w:r>
        <w:rPr>
          <w:rFonts w:ascii="Times New Roman" w:hAnsi="Times New Roman" w:cs="Times New Roman"/>
          <w:sz w:val="24"/>
          <w:szCs w:val="24"/>
        </w:rPr>
        <w:t>, que aprova o novo organograma institucional que dispõe sobre a Estrutura Organizacional do Coren-MS;</w:t>
      </w:r>
    </w:p>
    <w:p w14:paraId="24CE407E" w14:textId="6E95E1CE" w:rsidR="003F7648" w:rsidRDefault="003F7648" w:rsidP="003F764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30212A">
        <w:rPr>
          <w:rFonts w:ascii="Times New Roman" w:hAnsi="Times New Roman" w:cs="Times New Roman"/>
          <w:sz w:val="24"/>
          <w:szCs w:val="24"/>
        </w:rPr>
        <w:t>:</w:t>
      </w:r>
    </w:p>
    <w:p w14:paraId="3B3DC3FB" w14:textId="77777777" w:rsidR="00FB449B" w:rsidRPr="00C51793" w:rsidRDefault="00FB449B" w:rsidP="00FB449B">
      <w:pPr>
        <w:spacing w:before="120" w:after="280" w:line="360" w:lineRule="auto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CC0F59A" w14:textId="20D30662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>Sr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.</w:t>
      </w:r>
      <w:r w:rsidR="0055711F">
        <w:rPr>
          <w:rFonts w:ascii="Times New Roman" w:hAnsi="Times New Roman" w:cs="Times New Roman"/>
          <w:i w:val="0"/>
          <w:sz w:val="24"/>
          <w:szCs w:val="24"/>
        </w:rPr>
        <w:t xml:space="preserve"> Felipe Junqueira Teixeira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, para exercer a função gratificada de </w:t>
      </w:r>
      <w:r w:rsidR="0055711F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Gestão Financeira</w:t>
      </w:r>
      <w:r w:rsidR="0005381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73DA97B9" w:rsidR="0030547C" w:rsidRPr="007B22AD" w:rsidRDefault="001C1B55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55711F">
        <w:rPr>
          <w:rFonts w:ascii="Times New Roman" w:hAnsi="Times New Roman" w:cs="Times New Roman"/>
          <w:i w:val="0"/>
          <w:sz w:val="24"/>
          <w:szCs w:val="24"/>
        </w:rPr>
        <w:t>Felipe Junqueira Teixeira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, fará jus a gratificação de R$ </w:t>
      </w:r>
      <w:r w:rsidR="00212075">
        <w:rPr>
          <w:rFonts w:ascii="Times New Roman" w:hAnsi="Times New Roman" w:cs="Times New Roman"/>
          <w:i w:val="0"/>
          <w:sz w:val="24"/>
          <w:szCs w:val="24"/>
        </w:rPr>
        <w:t>4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>00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 w:rsidR="00212075">
        <w:rPr>
          <w:rFonts w:ascii="Times New Roman" w:hAnsi="Times New Roman" w:cs="Times New Roman"/>
          <w:i w:val="0"/>
          <w:sz w:val="24"/>
          <w:szCs w:val="24"/>
        </w:rPr>
        <w:t>quatrocentos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0A4DDDFF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1B55" w:rsidRPr="001C1B55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55711F">
        <w:rPr>
          <w:rFonts w:ascii="Times New Roman" w:hAnsi="Times New Roman" w:cs="Times New Roman"/>
          <w:i w:val="0"/>
          <w:sz w:val="24"/>
          <w:szCs w:val="24"/>
        </w:rPr>
        <w:t>Felipe Junqueira Teixeira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3F7648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F764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E1E5E"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em especial a Portaria n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E1E5E"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>344</w:t>
      </w:r>
      <w:r w:rsidR="009E1E5E"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9E1E5E"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agosto</w:t>
      </w:r>
      <w:r w:rsidR="009E1E5E"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6CB0A4D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467A7E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160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24229543">
    <w:abstractNumId w:val="3"/>
  </w:num>
  <w:num w:numId="2" w16cid:durableId="456529699">
    <w:abstractNumId w:val="4"/>
  </w:num>
  <w:num w:numId="3" w16cid:durableId="1543011565">
    <w:abstractNumId w:val="1"/>
  </w:num>
  <w:num w:numId="4" w16cid:durableId="39286648">
    <w:abstractNumId w:val="7"/>
  </w:num>
  <w:num w:numId="5" w16cid:durableId="966353742">
    <w:abstractNumId w:val="6"/>
  </w:num>
  <w:num w:numId="6" w16cid:durableId="567767118">
    <w:abstractNumId w:val="8"/>
  </w:num>
  <w:num w:numId="7" w16cid:durableId="1084571383">
    <w:abstractNumId w:val="0"/>
  </w:num>
  <w:num w:numId="8" w16cid:durableId="919679622">
    <w:abstractNumId w:val="2"/>
  </w:num>
  <w:num w:numId="9" w16cid:durableId="1034691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3817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2C11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1B55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2075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212A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45AC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7648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67A7E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5711F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160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E72F2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4F8D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E5E"/>
    <w:rsid w:val="009E4A35"/>
    <w:rsid w:val="009E7902"/>
    <w:rsid w:val="009F09E1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129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2025-02-19T17:51:00Z</cp:lastPrinted>
  <dcterms:created xsi:type="dcterms:W3CDTF">2018-01-23T16:05:00Z</dcterms:created>
  <dcterms:modified xsi:type="dcterms:W3CDTF">2025-02-19T17:51:00Z</dcterms:modified>
</cp:coreProperties>
</file>