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7AF64DB2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8611B">
        <w:rPr>
          <w:b/>
          <w:caps/>
          <w:sz w:val="24"/>
          <w:szCs w:val="24"/>
        </w:rPr>
        <w:t>5</w:t>
      </w:r>
      <w:r w:rsidR="0075194F">
        <w:rPr>
          <w:b/>
          <w:caps/>
          <w:sz w:val="24"/>
          <w:szCs w:val="24"/>
        </w:rPr>
        <w:t>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75194F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75194F">
        <w:rPr>
          <w:b/>
          <w:caps/>
          <w:sz w:val="24"/>
          <w:szCs w:val="24"/>
        </w:rPr>
        <w:t>dezem</w:t>
      </w:r>
      <w:r w:rsidR="00A8611B">
        <w:rPr>
          <w:b/>
          <w:caps/>
          <w:sz w:val="24"/>
          <w:szCs w:val="24"/>
        </w:rPr>
        <w:t>bro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de 2021</w:t>
      </w:r>
    </w:p>
    <w:p w14:paraId="272D342C" w14:textId="022B8BB6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F41CB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41CB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41CB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4765DB80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do </w:t>
      </w:r>
      <w:r w:rsidR="0075194F">
        <w:rPr>
          <w:rFonts w:ascii="Times New Roman" w:hAnsi="Times New Roman" w:cs="Times New Roman"/>
          <w:sz w:val="24"/>
          <w:szCs w:val="24"/>
        </w:rPr>
        <w:t>LIONS CLUBE CAMPO GRANDESUL para representação do C</w:t>
      </w:r>
      <w:r w:rsidR="00A8611B">
        <w:rPr>
          <w:rFonts w:ascii="Times New Roman" w:hAnsi="Times New Roman" w:cs="Times New Roman"/>
          <w:sz w:val="24"/>
          <w:szCs w:val="24"/>
        </w:rPr>
        <w:t xml:space="preserve">onselho Regional de </w:t>
      </w:r>
      <w:r w:rsidR="0075194F">
        <w:rPr>
          <w:rFonts w:ascii="Times New Roman" w:hAnsi="Times New Roman" w:cs="Times New Roman"/>
          <w:sz w:val="24"/>
          <w:szCs w:val="24"/>
        </w:rPr>
        <w:t xml:space="preserve">Enfermagem </w:t>
      </w:r>
      <w:r w:rsidR="00A8611B">
        <w:rPr>
          <w:rFonts w:ascii="Times New Roman" w:hAnsi="Times New Roman" w:cs="Times New Roman"/>
          <w:sz w:val="24"/>
          <w:szCs w:val="24"/>
        </w:rPr>
        <w:t>de Mato Grosso do Sul</w:t>
      </w:r>
      <w:r w:rsidR="0075194F">
        <w:rPr>
          <w:rFonts w:ascii="Times New Roman" w:hAnsi="Times New Roman" w:cs="Times New Roman"/>
          <w:sz w:val="24"/>
          <w:szCs w:val="24"/>
        </w:rPr>
        <w:t xml:space="preserve"> – Coren/MS, no evento mensal que ocorre no 2º domingo do mês</w:t>
      </w:r>
      <w:r w:rsidR="00C20900">
        <w:rPr>
          <w:rFonts w:ascii="Times New Roman" w:hAnsi="Times New Roman" w:cs="Times New Roman"/>
          <w:sz w:val="24"/>
          <w:szCs w:val="24"/>
        </w:rPr>
        <w:t>,</w:t>
      </w:r>
      <w:r w:rsidR="0075194F">
        <w:rPr>
          <w:rFonts w:ascii="Times New Roman" w:hAnsi="Times New Roman" w:cs="Times New Roman"/>
          <w:sz w:val="24"/>
          <w:szCs w:val="24"/>
        </w:rPr>
        <w:t xml:space="preserve"> </w:t>
      </w:r>
      <w:r w:rsidR="00C20900">
        <w:rPr>
          <w:rFonts w:ascii="Times New Roman" w:hAnsi="Times New Roman" w:cs="Times New Roman"/>
          <w:sz w:val="24"/>
          <w:szCs w:val="24"/>
        </w:rPr>
        <w:t>titulada como</w:t>
      </w:r>
      <w:r w:rsidR="0075194F">
        <w:rPr>
          <w:rFonts w:ascii="Times New Roman" w:hAnsi="Times New Roman" w:cs="Times New Roman"/>
          <w:sz w:val="24"/>
          <w:szCs w:val="24"/>
        </w:rPr>
        <w:t xml:space="preserve"> </w:t>
      </w:r>
      <w:r w:rsidR="00C20900">
        <w:rPr>
          <w:rFonts w:ascii="Times New Roman" w:hAnsi="Times New Roman" w:cs="Times New Roman"/>
          <w:sz w:val="24"/>
          <w:szCs w:val="24"/>
        </w:rPr>
        <w:t>“</w:t>
      </w:r>
      <w:r w:rsidR="0075194F">
        <w:rPr>
          <w:rFonts w:ascii="Times New Roman" w:hAnsi="Times New Roman" w:cs="Times New Roman"/>
          <w:sz w:val="24"/>
          <w:szCs w:val="24"/>
        </w:rPr>
        <w:t>feira</w:t>
      </w:r>
      <w:r w:rsidR="00C20900">
        <w:rPr>
          <w:rFonts w:ascii="Times New Roman" w:hAnsi="Times New Roman" w:cs="Times New Roman"/>
          <w:sz w:val="24"/>
          <w:szCs w:val="24"/>
        </w:rPr>
        <w:t xml:space="preserve"> da Bolívia”</w:t>
      </w:r>
      <w:r w:rsidR="00A8611B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C20900">
        <w:rPr>
          <w:rFonts w:ascii="Times New Roman" w:hAnsi="Times New Roman" w:cs="Times New Roman"/>
          <w:sz w:val="24"/>
          <w:szCs w:val="24"/>
        </w:rPr>
        <w:t>12</w:t>
      </w:r>
      <w:r w:rsidR="00A8611B">
        <w:rPr>
          <w:rFonts w:ascii="Times New Roman" w:hAnsi="Times New Roman" w:cs="Times New Roman"/>
          <w:sz w:val="24"/>
          <w:szCs w:val="24"/>
        </w:rPr>
        <w:t xml:space="preserve"> de </w:t>
      </w:r>
      <w:r w:rsidR="00C20900">
        <w:rPr>
          <w:rFonts w:ascii="Times New Roman" w:hAnsi="Times New Roman" w:cs="Times New Roman"/>
          <w:sz w:val="24"/>
          <w:szCs w:val="24"/>
        </w:rPr>
        <w:t>dezembro</w:t>
      </w:r>
      <w:r w:rsidR="00A8611B">
        <w:rPr>
          <w:rFonts w:ascii="Times New Roman" w:hAnsi="Times New Roman" w:cs="Times New Roman"/>
          <w:sz w:val="24"/>
          <w:szCs w:val="24"/>
        </w:rPr>
        <w:t xml:space="preserve"> de 2021, </w:t>
      </w:r>
      <w:r w:rsidR="004839A0">
        <w:rPr>
          <w:rFonts w:ascii="Times New Roman" w:hAnsi="Times New Roman" w:cs="Times New Roman"/>
          <w:sz w:val="24"/>
          <w:szCs w:val="24"/>
        </w:rPr>
        <w:t>em Campo Grande/MS</w:t>
      </w:r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2D515B70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0D72E4">
        <w:rPr>
          <w:rFonts w:ascii="Times New Roman" w:hAnsi="Times New Roman" w:cs="Times New Roman"/>
          <w:i w:val="0"/>
          <w:sz w:val="24"/>
          <w:szCs w:val="24"/>
        </w:rPr>
        <w:t>a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nselheira </w:t>
      </w:r>
      <w:r w:rsidR="00C20900">
        <w:rPr>
          <w:rFonts w:ascii="Times New Roman" w:hAnsi="Times New Roman" w:cs="Times New Roman"/>
          <w:i w:val="0"/>
          <w:sz w:val="24"/>
          <w:szCs w:val="24"/>
        </w:rPr>
        <w:t>S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ra. </w:t>
      </w:r>
      <w:r w:rsidR="00C20900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20900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C20900">
        <w:rPr>
          <w:rFonts w:ascii="Times New Roman" w:hAnsi="Times New Roman" w:cs="Times New Roman"/>
          <w:i w:val="0"/>
          <w:sz w:val="24"/>
          <w:szCs w:val="24"/>
        </w:rPr>
        <w:t>no</w:t>
      </w:r>
      <w:r w:rsidR="00C20900" w:rsidRPr="00C20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20900" w:rsidRPr="00C20900">
        <w:rPr>
          <w:rFonts w:ascii="Times New Roman" w:hAnsi="Times New Roman" w:cs="Times New Roman"/>
          <w:i w:val="0"/>
          <w:iCs w:val="0"/>
          <w:sz w:val="24"/>
          <w:szCs w:val="24"/>
        </w:rPr>
        <w:t>evento mensal que ocorre no 2º domingo do mês,</w:t>
      </w:r>
      <w:r w:rsidR="00F41C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realizado pela LIONS CLUBE CAMPO GRANDESUL,</w:t>
      </w:r>
      <w:r w:rsidR="00C20900" w:rsidRPr="00C20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titulada como “feira da Bolívia”, a ser realizada no dia 12 de dezembro de 2021</w:t>
      </w:r>
      <w:r w:rsidR="00F41CB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20900" w:rsidRPr="00C209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Grande/MS</w:t>
      </w:r>
      <w:r w:rsidR="00A861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31970FB3" w:rsidR="00267080" w:rsidRPr="00C933C8" w:rsidRDefault="00B8059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nselheira </w:t>
      </w:r>
      <w:r w:rsidR="00F41CBE">
        <w:rPr>
          <w:rFonts w:ascii="Times New Roman" w:hAnsi="Times New Roman" w:cs="Times New Roman"/>
          <w:i w:val="0"/>
          <w:sz w:val="24"/>
          <w:szCs w:val="24"/>
        </w:rPr>
        <w:t>Sra. Dayse Aparecida Clemente,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158F0BDC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477AA63F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41CBE">
        <w:rPr>
          <w:rFonts w:ascii="Times New Roman" w:hAnsi="Times New Roman" w:cs="Times New Roman"/>
          <w:i w:val="0"/>
          <w:sz w:val="24"/>
          <w:szCs w:val="24"/>
        </w:rPr>
        <w:t>10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41CB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6B5A5" w14:textId="77777777" w:rsidR="00605EA2" w:rsidRDefault="00605EA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247A437E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B04EE98" w14:textId="7E761503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1311139F" w14:textId="77777777" w:rsidR="00605EA2" w:rsidRPr="00DA3688" w:rsidRDefault="00605EA2" w:rsidP="00BC60B3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Engenheiro </w:t>
    </w:r>
    <w:proofErr w:type="spellStart"/>
    <w:r w:rsidRPr="00605EA2">
      <w:rPr>
        <w:sz w:val="16"/>
        <w:szCs w:val="16"/>
        <w:lang w:eastAsia="pt-BR"/>
      </w:rPr>
      <w:t>Elviro</w:t>
    </w:r>
    <w:proofErr w:type="spellEnd"/>
    <w:r w:rsidRPr="00605EA2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DE8568C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>Subseção Dourados: Rua: Ciro Melo, 1374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194F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0900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1CBE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2018-08-21T19:27:00Z</cp:lastPrinted>
  <dcterms:created xsi:type="dcterms:W3CDTF">2021-12-10T20:08:00Z</dcterms:created>
  <dcterms:modified xsi:type="dcterms:W3CDTF">2021-12-10T20:08:00Z</dcterms:modified>
</cp:coreProperties>
</file>