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47B1BEB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AF1315">
        <w:rPr>
          <w:b/>
          <w:caps/>
          <w:sz w:val="24"/>
          <w:szCs w:val="24"/>
        </w:rPr>
        <w:t>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07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5C5B9EFE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F1315">
        <w:rPr>
          <w:rFonts w:ascii="Times New Roman" w:hAnsi="Times New Roman" w:cs="Times New Roman"/>
          <w:sz w:val="24"/>
          <w:szCs w:val="24"/>
        </w:rPr>
        <w:t>21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contratação de</w:t>
      </w:r>
      <w:r w:rsidR="006E70DB">
        <w:rPr>
          <w:rFonts w:ascii="Times New Roman" w:hAnsi="Times New Roman" w:cs="Times New Roman"/>
          <w:sz w:val="24"/>
          <w:szCs w:val="24"/>
        </w:rPr>
        <w:t xml:space="preserve"> empresa especializada </w:t>
      </w:r>
      <w:r w:rsidR="00AF1315">
        <w:rPr>
          <w:rFonts w:ascii="Times New Roman" w:hAnsi="Times New Roman" w:cs="Times New Roman"/>
          <w:sz w:val="24"/>
          <w:szCs w:val="24"/>
        </w:rPr>
        <w:t xml:space="preserve">em Aquisição de Materiais Institucionais para Eventos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569A0A88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F1315" w:rsidRPr="00AF1315">
        <w:rPr>
          <w:rFonts w:ascii="Times New Roman" w:hAnsi="Times New Roman" w:cs="Times New Roman"/>
          <w:i w:val="0"/>
          <w:iCs w:val="0"/>
          <w:sz w:val="24"/>
          <w:szCs w:val="24"/>
        </w:rPr>
        <w:t>contratação de empresa especializada em Aquisição de Materiais Institucionais para Eventos do Coren-MS</w:t>
      </w:r>
    </w:p>
    <w:p w14:paraId="79C1EBCD" w14:textId="16D9420C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6C01E1B9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F68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70D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>ichele Isis Silva Miyoshi Felício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2B01C89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07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7837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09F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2025-02-19T18:30:00Z</cp:lastPrinted>
  <dcterms:created xsi:type="dcterms:W3CDTF">2022-04-07T17:06:00Z</dcterms:created>
  <dcterms:modified xsi:type="dcterms:W3CDTF">2025-02-19T18:30:00Z</dcterms:modified>
</cp:coreProperties>
</file>