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947F" w14:textId="0F486491" w:rsidR="0003389D" w:rsidRPr="00510687" w:rsidRDefault="0012200F" w:rsidP="0051068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00D5F">
        <w:rPr>
          <w:b/>
          <w:caps/>
          <w:sz w:val="24"/>
          <w:szCs w:val="24"/>
        </w:rPr>
        <w:t>17</w:t>
      </w:r>
      <w:r w:rsidR="00E758CA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00D5F">
        <w:rPr>
          <w:b/>
          <w:caps/>
          <w:sz w:val="24"/>
          <w:szCs w:val="24"/>
        </w:rPr>
        <w:t>19</w:t>
      </w:r>
      <w:r w:rsidR="00100D5F">
        <w:rPr>
          <w:b/>
          <w:caps/>
          <w:sz w:val="24"/>
          <w:szCs w:val="24"/>
        </w:rPr>
        <w:tab/>
      </w:r>
      <w:r w:rsidR="007B2015">
        <w:rPr>
          <w:b/>
          <w:caps/>
          <w:sz w:val="24"/>
          <w:szCs w:val="24"/>
        </w:rPr>
        <w:t xml:space="preserve"> de </w:t>
      </w:r>
      <w:r w:rsidR="00100D5F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F24B9F">
        <w:rPr>
          <w:b/>
          <w:caps/>
          <w:sz w:val="24"/>
          <w:szCs w:val="24"/>
        </w:rPr>
        <w:t>2</w:t>
      </w:r>
      <w:r w:rsidR="00100D5F">
        <w:rPr>
          <w:b/>
          <w:caps/>
          <w:sz w:val="24"/>
          <w:szCs w:val="24"/>
        </w:rPr>
        <w:t>2</w:t>
      </w:r>
    </w:p>
    <w:p w14:paraId="5594FD06" w14:textId="77777777" w:rsidR="00100D5F" w:rsidRDefault="00100D5F" w:rsidP="00100D5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</w:t>
      </w:r>
      <w:proofErr w:type="spellStart"/>
      <w:r w:rsidRPr="00024F97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024F97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p w14:paraId="29143876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FE22A0">
        <w:rPr>
          <w:rFonts w:ascii="Times New Roman" w:hAnsi="Times New Roman" w:cs="Times New Roman"/>
          <w:sz w:val="24"/>
          <w:szCs w:val="24"/>
        </w:rPr>
        <w:t>24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FE22A0">
        <w:rPr>
          <w:rFonts w:ascii="Times New Roman" w:hAnsi="Times New Roman" w:cs="Times New Roman"/>
          <w:sz w:val="24"/>
          <w:szCs w:val="24"/>
        </w:rPr>
        <w:t xml:space="preserve"> jornalística, responsável pela edição de jornal diário, impresso de grande circulação para prestação de serviço de veiculação (publicação) de Atos Oficiais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6BF4B" w14:textId="6C875F50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66AE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66AE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66AE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66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Bruno Arce </w:t>
      </w:r>
      <w:proofErr w:type="spellStart"/>
      <w:r w:rsidR="00866AE7">
        <w:rPr>
          <w:rFonts w:ascii="Times New Roman" w:hAnsi="Times New Roman" w:cs="Times New Roman"/>
          <w:i w:val="0"/>
          <w:iCs w:val="0"/>
          <w:sz w:val="24"/>
          <w:szCs w:val="24"/>
        </w:rPr>
        <w:t>Vaitti</w:t>
      </w:r>
      <w:proofErr w:type="spellEnd"/>
      <w:r w:rsidR="00866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22A0"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2A0" w:rsidRPr="00FE22A0">
        <w:rPr>
          <w:rFonts w:ascii="Times New Roman" w:hAnsi="Times New Roman" w:cs="Times New Roman"/>
          <w:i w:val="0"/>
          <w:sz w:val="24"/>
          <w:szCs w:val="24"/>
        </w:rPr>
        <w:t>empresa jornalística, responsável pela edição de jornal diário, impresso de grande circulação para prestação de serviço de veiculação (publicação) de Atos Oficiais</w:t>
      </w:r>
      <w:r w:rsidR="004D1A34" w:rsidRPr="00FE22A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A54B1A" w14:textId="1102FAEB" w:rsidR="00061725" w:rsidRPr="00061725" w:rsidRDefault="00866AE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E22A0">
        <w:rPr>
          <w:rFonts w:ascii="Times New Roman" w:hAnsi="Times New Roman" w:cs="Times New Roman"/>
          <w:i w:val="0"/>
          <w:iCs w:val="0"/>
          <w:sz w:val="24"/>
          <w:szCs w:val="24"/>
        </w:rPr>
        <w:t>024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63F20C0" w14:textId="2D4FB7B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66AE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66AE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6AE7" w:rsidRPr="00866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A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Bruno Arce </w:t>
      </w:r>
      <w:proofErr w:type="spellStart"/>
      <w:r w:rsidR="00866AE7">
        <w:rPr>
          <w:rFonts w:ascii="Times New Roman" w:hAnsi="Times New Roman" w:cs="Times New Roman"/>
          <w:i w:val="0"/>
          <w:iCs w:val="0"/>
          <w:sz w:val="24"/>
          <w:szCs w:val="24"/>
        </w:rPr>
        <w:t>Vaitti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Michele Isis Silva Miyoshi </w:t>
      </w:r>
      <w:proofErr w:type="spellStart"/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Fel</w:t>
      </w:r>
      <w:r w:rsidR="00B94523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cio</w:t>
      </w:r>
      <w:proofErr w:type="spellEnd"/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4ED84CC7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5B063EC4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A2C23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00953D" w14:textId="32B080C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467F7">
        <w:rPr>
          <w:rFonts w:ascii="Times New Roman" w:hAnsi="Times New Roman" w:cs="Times New Roman"/>
          <w:i w:val="0"/>
          <w:sz w:val="24"/>
          <w:szCs w:val="24"/>
        </w:rPr>
        <w:t xml:space="preserve">19 de 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920482">
        <w:rPr>
          <w:rFonts w:ascii="Times New Roman" w:hAnsi="Times New Roman" w:cs="Times New Roman"/>
          <w:i w:val="0"/>
          <w:sz w:val="24"/>
          <w:szCs w:val="24"/>
        </w:rPr>
        <w:t>2</w:t>
      </w:r>
      <w:r w:rsidR="003467F7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6A0AEA" w14:textId="77777777" w:rsidR="00B354E1" w:rsidRPr="0044522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031B75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E530954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9A001" w14:textId="77777777"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4522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00DC" w14:textId="77777777"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14:paraId="5914F57F" w14:textId="77777777"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99EC" w14:textId="77777777"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2EDD6E" w14:textId="77777777"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AF1B7F9" w14:textId="77777777"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62BC4B1" w14:textId="77777777"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825903E" w14:textId="77777777"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08F4" w14:textId="77777777"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14:paraId="44271D2B" w14:textId="77777777"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11BC" w14:textId="77777777"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D0F5C2" wp14:editId="6370FCE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B45F2" w14:textId="77777777" w:rsidR="000930F7" w:rsidRDefault="000930F7" w:rsidP="002F663E">
    <w:pPr>
      <w:pStyle w:val="Cabealho"/>
    </w:pPr>
  </w:p>
  <w:p w14:paraId="637716ED" w14:textId="77777777" w:rsidR="000930F7" w:rsidRDefault="000930F7" w:rsidP="002F663E">
    <w:pPr>
      <w:pStyle w:val="Cabealho"/>
      <w:jc w:val="center"/>
    </w:pPr>
  </w:p>
  <w:p w14:paraId="6AB75CE9" w14:textId="77777777"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74362E" w14:textId="77777777"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39824656">
    <w:abstractNumId w:val="3"/>
  </w:num>
  <w:num w:numId="2" w16cid:durableId="1646661587">
    <w:abstractNumId w:val="4"/>
  </w:num>
  <w:num w:numId="3" w16cid:durableId="1764913481">
    <w:abstractNumId w:val="1"/>
  </w:num>
  <w:num w:numId="4" w16cid:durableId="2064987846">
    <w:abstractNumId w:val="7"/>
  </w:num>
  <w:num w:numId="5" w16cid:durableId="82340571">
    <w:abstractNumId w:val="6"/>
  </w:num>
  <w:num w:numId="6" w16cid:durableId="592127315">
    <w:abstractNumId w:val="8"/>
  </w:num>
  <w:num w:numId="7" w16cid:durableId="71391329">
    <w:abstractNumId w:val="0"/>
  </w:num>
  <w:num w:numId="8" w16cid:durableId="861209533">
    <w:abstractNumId w:val="2"/>
  </w:num>
  <w:num w:numId="9" w16cid:durableId="9012531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C0F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0D5F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467F7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2EF9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687"/>
    <w:rsid w:val="00510E9D"/>
    <w:rsid w:val="00511DFC"/>
    <w:rsid w:val="00513C5C"/>
    <w:rsid w:val="00516B48"/>
    <w:rsid w:val="005208FD"/>
    <w:rsid w:val="00525248"/>
    <w:rsid w:val="005355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6AE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42A"/>
    <w:rsid w:val="00915568"/>
    <w:rsid w:val="00920482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87E99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4523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66E82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758CA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9F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0658B7BC"/>
  <w15:docId w15:val="{7239039C-90EF-4847-98F0-14B8493B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6731-8491-4AE7-AC33-E61AF6B0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4</cp:revision>
  <cp:lastPrinted>2022-04-19T18:55:00Z</cp:lastPrinted>
  <dcterms:created xsi:type="dcterms:W3CDTF">2022-04-19T18:20:00Z</dcterms:created>
  <dcterms:modified xsi:type="dcterms:W3CDTF">2022-04-19T19:03:00Z</dcterms:modified>
</cp:coreProperties>
</file>