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1D3" w14:textId="2C1576BB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284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0AAC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C90AAC">
        <w:rPr>
          <w:b/>
          <w:caps/>
          <w:sz w:val="24"/>
          <w:szCs w:val="24"/>
        </w:rPr>
        <w:t>junho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>de 2022</w:t>
      </w:r>
    </w:p>
    <w:p w14:paraId="38B82FE3" w14:textId="5FDF0E6B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FB980FA" w14:textId="4ED7A78F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AAC" w:rsidRPr="00C90AAC">
        <w:rPr>
          <w:rFonts w:ascii="Times New Roman" w:hAnsi="Times New Roman" w:cs="Times New Roman"/>
          <w:bCs/>
          <w:sz w:val="24"/>
          <w:szCs w:val="24"/>
        </w:rPr>
        <w:t>caber à Administração Pública a gestão da documentação governamental</w:t>
      </w:r>
      <w:r w:rsidR="00C90AAC" w:rsidRPr="00C90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AAC" w:rsidRPr="00C90AAC">
        <w:rPr>
          <w:rFonts w:ascii="Times New Roman" w:hAnsi="Times New Roman" w:cs="Times New Roman"/>
          <w:bCs/>
          <w:sz w:val="24"/>
          <w:szCs w:val="24"/>
        </w:rPr>
        <w:t>e as providências para franquear sua consulta a quantos dela necessitem, conforme preceitua o art. 216,</w:t>
      </w:r>
      <w:r w:rsidR="00C90AAC" w:rsidRPr="00C90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AAC" w:rsidRPr="00C90AAC">
        <w:rPr>
          <w:rFonts w:ascii="Times New Roman" w:hAnsi="Times New Roman" w:cs="Times New Roman"/>
          <w:bCs/>
          <w:sz w:val="24"/>
          <w:szCs w:val="24"/>
        </w:rPr>
        <w:t>§ 2º, da Constituição Federal;</w:t>
      </w:r>
    </w:p>
    <w:p w14:paraId="42440033" w14:textId="3BA5581F" w:rsidR="00C90AAC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a previsão pelo art. 18 do Decreto nº 4.073, de 3 de janeiro de 2002, 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que estabelece no qual cada órgão e entidade da Administração Pública Federal constituirá 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Comissão Permanente de Avaliação de Documentos, com a responsabilidade de orientar e realizar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processo de análise, avaliação e seleção da documentação produzida e acumulada no seu âmbito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atuação, visando a identificação dos documentos para guarda permanente e/ou a eliminação dos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destituídos de valor;</w:t>
      </w:r>
    </w:p>
    <w:p w14:paraId="61968464" w14:textId="77777777" w:rsidR="00C96467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o Decreto nº 7.724, de 16 de maio de 2012, que regulamenta a Lei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12.527, de 18 de novembro de 2011, que dispõe sobre o acesso a informações previsto no inciso XXXIII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>do caput do art. 5º, no inciso II do § 3º do art. 37 e no § 2º do art. 216 da Constituição</w:t>
      </w:r>
      <w:r w:rsidR="00C9646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54AFA9" w14:textId="1650F1F6" w:rsidR="0062221B" w:rsidRPr="00C90AAC" w:rsidRDefault="00C96467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C9646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n. 036/2022 do Coren-MS,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02C312B1" w:rsidR="00690189" w:rsidRPr="00690189" w:rsidRDefault="008912D4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C14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Permanente de Avaliação de Documentos vinculada à Diretoria do Plenário do Conselho Regional de Enfermagem de Mato Grosso do Sul – Coren-MS como órgão de assessoramento técnico, objetivando realizar as atividades inerentes ao processo de análise, avaliação e seleção da documentação produzida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âmbito do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365DE0FD" w:rsidR="002A081F" w:rsidRPr="003D49D6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8912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s seguinte</w:t>
      </w:r>
      <w:r w:rsidR="008912D4">
        <w:rPr>
          <w:rFonts w:ascii="Times New Roman" w:hAnsi="Times New Roman" w:cs="Times New Roman"/>
          <w:i w:val="0"/>
          <w:iCs w:val="0"/>
          <w:sz w:val="24"/>
          <w:szCs w:val="24"/>
        </w:rPr>
        <w:t>s membros:</w:t>
      </w:r>
    </w:p>
    <w:p w14:paraId="03AC7C89" w14:textId="59E5BA1F" w:rsidR="00D91DD6" w:rsidRDefault="002A081F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Dr.</w:t>
      </w:r>
      <w:r w:rsidR="008912D4">
        <w:rPr>
          <w:rFonts w:ascii="Times New Roman" w:hAnsi="Times New Roman" w:cs="Times New Roman"/>
          <w:i w:val="0"/>
          <w:sz w:val="24"/>
          <w:szCs w:val="24"/>
        </w:rPr>
        <w:t xml:space="preserve"> Flávio Tondati Ferreira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336B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Coren-MS n</w:t>
      </w:r>
      <w:r w:rsidR="004544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C336BB" w:rsidRPr="004E5680">
        <w:t xml:space="preserve"> </w:t>
      </w:r>
      <w:r w:rsidR="00454432" w:rsidRPr="00454432">
        <w:rPr>
          <w:rFonts w:ascii="Times New Roman" w:hAnsi="Times New Roman" w:cs="Times New Roman"/>
          <w:i w:val="0"/>
          <w:iCs w:val="0"/>
          <w:sz w:val="24"/>
          <w:szCs w:val="24"/>
        </w:rPr>
        <w:t>158519</w:t>
      </w:r>
      <w:r w:rsidR="00C336BB" w:rsidRPr="00C220EB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Coordenador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FF67A9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86519CB" w14:textId="4A21E720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 xml:space="preserve"> Michele Isis Silva Miyoshi Felício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Membro)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8817C90" w14:textId="1CA89D84" w:rsidR="003D49D6" w:rsidRDefault="002A081F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77777777" w:rsidR="00C96467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-Sra. Francielli Schneider Brusamarello</w:t>
      </w:r>
      <w:r w:rsidR="00C96467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08AD3EB" w14:textId="77777777" w:rsidR="00C96467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-Sr. Thiago Flávio Ribeiro Penha (Membro);</w:t>
      </w:r>
    </w:p>
    <w:p w14:paraId="0BAF98AA" w14:textId="0DD0D7BD" w:rsidR="00454432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-Sr. Osvaldo Sanches Júnior (Membro) e;</w:t>
      </w:r>
    </w:p>
    <w:p w14:paraId="1FF138F7" w14:textId="26BF40C2" w:rsidR="00C96467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-Dra. Liniani </w:t>
      </w:r>
      <w:r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 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2A519FBD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0</w:t>
      </w:r>
      <w:r w:rsidR="00C96467">
        <w:rPr>
          <w:rFonts w:ascii="Times New Roman" w:hAnsi="Times New Roman" w:cs="Times New Roman"/>
          <w:i w:val="0"/>
          <w:sz w:val="24"/>
          <w:szCs w:val="24"/>
        </w:rPr>
        <w:t>1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646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46741D5B" w14:textId="77777777"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9707B1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00F1720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E9FD" w14:textId="2B54510D"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6A22FB">
        <w:rPr>
          <w:rFonts w:ascii="Times New Roman" w:hAnsi="Times New Roman" w:cs="Times New Roman"/>
          <w:sz w:val="24"/>
          <w:szCs w:val="24"/>
        </w:rPr>
        <w:t>Coren-MS n. 85775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6467">
        <w:rPr>
          <w:rFonts w:ascii="Times New Roman" w:hAnsi="Times New Roman" w:cs="Times New Roman"/>
          <w:sz w:val="24"/>
          <w:szCs w:val="24"/>
        </w:rPr>
        <w:t xml:space="preserve">   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Coren-MS n. 123978</w:t>
      </w:r>
      <w:r w:rsidR="007C69E6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2630" w14:textId="77777777" w:rsidR="007C69E6" w:rsidRPr="007C69E6" w:rsidRDefault="007C69E6" w:rsidP="007C69E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E3E830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C4F50E2" w14:textId="77777777" w:rsidR="007C69E6" w:rsidRPr="007C69E6" w:rsidRDefault="007C69E6" w:rsidP="007C69E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41E1E" wp14:editId="6AC44D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0D44F" w14:textId="77777777" w:rsidR="007C69E6" w:rsidRDefault="007C69E6" w:rsidP="007C69E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1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5C0D44F" w14:textId="77777777" w:rsidR="007C69E6" w:rsidRDefault="007C69E6" w:rsidP="007C69E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9DEA09B" w14:textId="77777777" w:rsidR="007C69E6" w:rsidRPr="007C69E6" w:rsidRDefault="007C69E6" w:rsidP="007C69E6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583D06D" w14:textId="77777777"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50FE7C" w14:textId="77777777"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6</cp:revision>
  <cp:lastPrinted>2022-06-01T13:38:00Z</cp:lastPrinted>
  <dcterms:created xsi:type="dcterms:W3CDTF">2022-05-02T16:15:00Z</dcterms:created>
  <dcterms:modified xsi:type="dcterms:W3CDTF">2022-06-01T13:39:00Z</dcterms:modified>
</cp:coreProperties>
</file>