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5DAA02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30654">
        <w:rPr>
          <w:b/>
          <w:caps/>
          <w:sz w:val="24"/>
          <w:szCs w:val="24"/>
        </w:rPr>
        <w:t>30</w:t>
      </w:r>
      <w:r w:rsidR="003269ED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30654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730654">
        <w:rPr>
          <w:b/>
          <w:caps/>
          <w:sz w:val="24"/>
          <w:szCs w:val="24"/>
        </w:rPr>
        <w:t xml:space="preserve"> 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AD00F7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730654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811591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AA1F0C" w:rsidRPr="00AA1F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Dr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>84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>d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 xml:space="preserve"> Paula Karoline da Silva Nunes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>678373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1B6274D" w:rsidR="00747E4E" w:rsidRPr="00651BFB" w:rsidRDefault="0024677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7E0F2B76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 xml:space="preserve">10 de junho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6770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303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9E1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065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F0C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2022-06-10T15:29:00Z</dcterms:created>
  <dcterms:modified xsi:type="dcterms:W3CDTF">2025-02-19T18:33:00Z</dcterms:modified>
</cp:coreProperties>
</file>