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6BADE1F6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6521B0">
        <w:rPr>
          <w:b/>
          <w:caps/>
          <w:sz w:val="24"/>
          <w:szCs w:val="24"/>
        </w:rPr>
        <w:t>499</w:t>
      </w:r>
      <w:r w:rsidRPr="00113914">
        <w:rPr>
          <w:b/>
          <w:caps/>
          <w:sz w:val="24"/>
          <w:szCs w:val="24"/>
        </w:rPr>
        <w:t xml:space="preserve"> de </w:t>
      </w:r>
      <w:r w:rsidR="006521B0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6521B0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</w:t>
      </w:r>
      <w:r w:rsidR="006521B0">
        <w:rPr>
          <w:b/>
          <w:caps/>
          <w:sz w:val="24"/>
          <w:szCs w:val="24"/>
        </w:rPr>
        <w:t>2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3E8DA7C8" w14:textId="77777777" w:rsidR="00472621" w:rsidRDefault="00472621" w:rsidP="0047262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Coren-MS;</w:t>
      </w:r>
    </w:p>
    <w:p w14:paraId="7961D501" w14:textId="023F75BA" w:rsidR="0096390F" w:rsidRPr="00C51793" w:rsidRDefault="0096390F" w:rsidP="009639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</w:t>
      </w:r>
      <w:r w:rsidR="006521B0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521B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6521B0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6521B0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521B0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6521B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baixam as seguintes determinações</w:t>
      </w:r>
      <w:r w:rsidR="0046619D">
        <w:rPr>
          <w:rFonts w:ascii="Times New Roman" w:hAnsi="Times New Roman" w:cs="Times New Roman"/>
          <w:sz w:val="24"/>
          <w:szCs w:val="24"/>
        </w:rPr>
        <w:t>:</w:t>
      </w:r>
    </w:p>
    <w:p w14:paraId="2919425E" w14:textId="36C651DA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Celso Siqueira Filho, RG n. 001887153 SSP/MS e CPF n. 048.563.561-51 em substituição ao Dr.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F429FF" w:rsidRPr="00F429FF">
        <w:rPr>
          <w:rFonts w:ascii="Times New Roman" w:hAnsi="Times New Roman" w:cs="Times New Roman"/>
          <w:i w:val="0"/>
          <w:iCs w:val="0"/>
          <w:sz w:val="24"/>
          <w:szCs w:val="24"/>
        </w:rPr>
        <w:t>759491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EJUSP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F429FF" w:rsidRPr="00F429FF">
        <w:rPr>
          <w:rFonts w:ascii="Times New Roman" w:hAnsi="Times New Roman" w:cs="Times New Roman"/>
          <w:i w:val="0"/>
          <w:iCs w:val="0"/>
          <w:sz w:val="24"/>
          <w:szCs w:val="24"/>
        </w:rPr>
        <w:t>639.504.481-87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Procurador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Geral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>, no período de 22 de agosto de 2022 a 30 de novembro de 2022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48816D" w14:textId="41EB6AED" w:rsidR="00BC7C45" w:rsidRPr="003151AA" w:rsidRDefault="003151AA" w:rsidP="00BC7C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 empregado público supracitado receberá o valor de </w:t>
      </w:r>
      <w:r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>R$ 6.</w:t>
      </w:r>
      <w:r w:rsidR="00226ABD">
        <w:rPr>
          <w:rFonts w:ascii="Times New Roman" w:hAnsi="Times New Roman" w:cs="Times New Roman"/>
          <w:i w:val="0"/>
          <w:iCs w:val="0"/>
          <w:sz w:val="24"/>
          <w:szCs w:val="24"/>
        </w:rPr>
        <w:t>671</w:t>
      </w:r>
      <w:r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26ABD">
        <w:rPr>
          <w:rFonts w:ascii="Times New Roman" w:hAnsi="Times New Roman" w:cs="Times New Roman"/>
          <w:i w:val="0"/>
          <w:iCs w:val="0"/>
          <w:sz w:val="24"/>
          <w:szCs w:val="24"/>
        </w:rPr>
        <w:t>80</w:t>
      </w:r>
      <w:r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(seis mil </w:t>
      </w:r>
      <w:r w:rsidR="00226ABD">
        <w:rPr>
          <w:rFonts w:ascii="Times New Roman" w:hAnsi="Times New Roman" w:cs="Times New Roman"/>
          <w:i w:val="0"/>
          <w:iCs w:val="0"/>
          <w:sz w:val="24"/>
          <w:szCs w:val="24"/>
        </w:rPr>
        <w:t>seiscentos e setenta</w:t>
      </w:r>
      <w:r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um reais e oitenta centavos)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salário base, </w:t>
      </w:r>
      <w:r w:rsidR="00D714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assim como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título de benefício o auxílio-alimentação e auxílio-transporte.</w:t>
      </w:r>
    </w:p>
    <w:p w14:paraId="0F42B190" w14:textId="77777777" w:rsidR="003151AA" w:rsidRPr="003151AA" w:rsidRDefault="003151AA" w:rsidP="003151A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45D570FA" w:rsidR="009D164A" w:rsidRPr="003151AA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85BF78F" w14:textId="77777777" w:rsidR="003151AA" w:rsidRPr="003151AA" w:rsidRDefault="003151AA" w:rsidP="003151A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32468F" w14:textId="763A6284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95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2B017830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521B0">
        <w:rPr>
          <w:rFonts w:ascii="Times New Roman" w:hAnsi="Times New Roman" w:cs="Times New Roman"/>
          <w:i w:val="0"/>
          <w:sz w:val="24"/>
          <w:szCs w:val="24"/>
        </w:rPr>
        <w:t>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521B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6521B0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38E2587E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699B09" w14:textId="77777777" w:rsidR="003151AA" w:rsidRPr="00A26659" w:rsidRDefault="003151A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9C5DA6">
    <w:pPr>
      <w:pStyle w:val="Rodap1"/>
      <w:tabs>
        <w:tab w:val="clear" w:pos="4252"/>
        <w:tab w:val="clear" w:pos="8504"/>
      </w:tabs>
      <w:spacing w:line="360" w:lineRule="auto"/>
      <w:ind w:right="-568"/>
      <w:rPr>
        <w:rFonts w:ascii="Times New Roman" w:hAnsi="Times New Roman" w:cs="Times New Roman"/>
        <w:color w:val="auto"/>
        <w:sz w:val="16"/>
        <w:szCs w:val="16"/>
      </w:rPr>
    </w:pPr>
  </w:p>
  <w:p w14:paraId="6514CAA2" w14:textId="77777777" w:rsidR="009C5DA6" w:rsidRDefault="009C5DA6" w:rsidP="009C5DA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AEA083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Pr="00CA104C">
      <w:rPr>
        <w:sz w:val="16"/>
        <w:szCs w:val="16"/>
        <w:lang w:eastAsia="pt-BR"/>
      </w:rPr>
      <w:t>Rua Munir Thomé, 2706, Jardim Alvorada,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79611-070</w:t>
    </w:r>
    <w:r>
      <w:rPr>
        <w:sz w:val="16"/>
        <w:szCs w:val="16"/>
        <w:lang w:eastAsia="pt-BR"/>
      </w:rPr>
      <w:t xml:space="preserve"> – Três Lagoas/MS. Fone: (67) 99869-9895</w:t>
    </w:r>
  </w:p>
  <w:p w14:paraId="6B509E80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7C1D5" wp14:editId="3313EC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F3DA91" w14:textId="77777777" w:rsidR="009C5DA6" w:rsidRDefault="009C5DA6" w:rsidP="009C5DA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7C1D5" id="Retângulo 4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F3DA91" w14:textId="77777777" w:rsidR="009C5DA6" w:rsidRDefault="009C5DA6" w:rsidP="009C5DA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 </w:t>
    </w:r>
    <w:r w:rsidRPr="00CA104C">
      <w:rPr>
        <w:sz w:val="16"/>
        <w:szCs w:val="16"/>
        <w:lang w:eastAsia="pt-BR"/>
      </w:rPr>
      <w:t>Rua Hilda Bergo Duarte, nº 959, Vila Planalto,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79826-090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– Dourados/MS. Fone: (67) 3423-1754</w:t>
    </w:r>
  </w:p>
  <w:p w14:paraId="0EDD7755" w14:textId="77777777" w:rsidR="009C5DA6" w:rsidRPr="009C5DA6" w:rsidRDefault="009C5DA6" w:rsidP="009C5DA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9C5DA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C5DA6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5055DA3B" w14:textId="74530131" w:rsidR="00092DFE" w:rsidRPr="00E71A61" w:rsidRDefault="00092DFE" w:rsidP="009C5DA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0B5FDC5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37796583">
    <w:abstractNumId w:val="3"/>
  </w:num>
  <w:num w:numId="2" w16cid:durableId="708339657">
    <w:abstractNumId w:val="4"/>
  </w:num>
  <w:num w:numId="3" w16cid:durableId="1570118073">
    <w:abstractNumId w:val="1"/>
  </w:num>
  <w:num w:numId="4" w16cid:durableId="623730030">
    <w:abstractNumId w:val="7"/>
  </w:num>
  <w:num w:numId="5" w16cid:durableId="926428651">
    <w:abstractNumId w:val="6"/>
  </w:num>
  <w:num w:numId="6" w16cid:durableId="144594633">
    <w:abstractNumId w:val="8"/>
  </w:num>
  <w:num w:numId="7" w16cid:durableId="923224103">
    <w:abstractNumId w:val="0"/>
  </w:num>
  <w:num w:numId="8" w16cid:durableId="1633093605">
    <w:abstractNumId w:val="2"/>
  </w:num>
  <w:num w:numId="9" w16cid:durableId="1174297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2375C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26ABD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51AA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19D"/>
    <w:rsid w:val="00470F51"/>
    <w:rsid w:val="00471823"/>
    <w:rsid w:val="00472621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21B0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12C8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390F"/>
    <w:rsid w:val="00964360"/>
    <w:rsid w:val="009675B7"/>
    <w:rsid w:val="009675CE"/>
    <w:rsid w:val="00974F65"/>
    <w:rsid w:val="00976667"/>
    <w:rsid w:val="0098267E"/>
    <w:rsid w:val="00983016"/>
    <w:rsid w:val="0098519F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5DA6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4CB7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537F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865AB"/>
    <w:rsid w:val="00C95273"/>
    <w:rsid w:val="00C95B5D"/>
    <w:rsid w:val="00C97976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6BC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1412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29FF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382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</cp:revision>
  <cp:lastPrinted>2025-02-19T18:34:00Z</cp:lastPrinted>
  <dcterms:created xsi:type="dcterms:W3CDTF">2018-08-03T13:21:00Z</dcterms:created>
  <dcterms:modified xsi:type="dcterms:W3CDTF">2025-02-19T18:34:00Z</dcterms:modified>
</cp:coreProperties>
</file>