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507800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11327">
        <w:rPr>
          <w:b/>
          <w:caps/>
          <w:sz w:val="24"/>
          <w:szCs w:val="24"/>
        </w:rPr>
        <w:t>559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11327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A11327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161548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11327">
        <w:rPr>
          <w:rFonts w:ascii="Times New Roman" w:hAnsi="Times New Roman" w:cs="Times New Roman"/>
          <w:sz w:val="24"/>
          <w:szCs w:val="24"/>
        </w:rPr>
        <w:t>14</w:t>
      </w:r>
      <w:r w:rsidR="00317C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93B630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03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1703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039" w:rsidRPr="00517039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A11327">
        <w:rPr>
          <w:rFonts w:ascii="Times New Roman" w:hAnsi="Times New Roman" w:cs="Times New Roman"/>
          <w:i w:val="0"/>
          <w:sz w:val="24"/>
          <w:szCs w:val="24"/>
        </w:rPr>
        <w:t>4</w:t>
      </w:r>
      <w:r w:rsidR="00317C9C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A11327">
        <w:rPr>
          <w:rFonts w:ascii="Times New Roman" w:hAnsi="Times New Roman" w:cs="Times New Roman"/>
          <w:i w:val="0"/>
          <w:sz w:val="24"/>
          <w:szCs w:val="24"/>
        </w:rPr>
        <w:t>o Auxiliar de Enfermagem Sr. Assis Ferreira Carvalho, Coren-MS n. 601800-AE.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1A1C6FB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1327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132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380857B" w14:textId="77777777" w:rsidR="00A11327" w:rsidRDefault="00A11327" w:rsidP="00A1132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8D78B5" w14:textId="77777777" w:rsidR="00A11327" w:rsidRDefault="00A11327" w:rsidP="00A113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5C7400" w14:textId="77777777" w:rsidR="00A11327" w:rsidRDefault="00A11327" w:rsidP="00A113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C2B269" wp14:editId="0D4313A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1D34D4" w14:textId="77777777" w:rsidR="00A11327" w:rsidRDefault="00A11327" w:rsidP="00A113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2B26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81D34D4" w14:textId="77777777" w:rsidR="00A11327" w:rsidRDefault="00A11327" w:rsidP="00A113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FDAD8F9" w14:textId="77777777" w:rsidR="00A11327" w:rsidRPr="00E71A61" w:rsidRDefault="00A11327" w:rsidP="00A1132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C9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66437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039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07778"/>
    <w:rsid w:val="00A103E2"/>
    <w:rsid w:val="00A11327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186D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2025-02-19T18:37:00Z</cp:lastPrinted>
  <dcterms:created xsi:type="dcterms:W3CDTF">2022-09-23T13:14:00Z</dcterms:created>
  <dcterms:modified xsi:type="dcterms:W3CDTF">2025-02-19T18:38:00Z</dcterms:modified>
</cp:coreProperties>
</file>