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6EB1F1C6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1B62">
        <w:rPr>
          <w:b/>
          <w:caps/>
          <w:sz w:val="24"/>
          <w:szCs w:val="24"/>
        </w:rPr>
        <w:t>6</w:t>
      </w:r>
      <w:r w:rsidR="006E390B">
        <w:rPr>
          <w:b/>
          <w:caps/>
          <w:sz w:val="24"/>
          <w:szCs w:val="24"/>
        </w:rPr>
        <w:t>5</w:t>
      </w:r>
      <w:r w:rsidR="009C1B62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9C1B62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9C1B62">
        <w:rPr>
          <w:b/>
          <w:caps/>
          <w:sz w:val="24"/>
          <w:szCs w:val="24"/>
        </w:rPr>
        <w:t>novembro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05FFB083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sz w:val="24"/>
          <w:szCs w:val="24"/>
        </w:rPr>
        <w:t>a realização de treinamento de orientações com a Coordenadora do Setor de Inscrição e Cadastro,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140F2" w14:textId="3D7E8FDC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 de orientações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18 de novembro de 2022, na sede do Coren,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Grande/MS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2022.</w:t>
      </w:r>
    </w:p>
    <w:p w14:paraId="5369E573" w14:textId="2B1B0DE7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as atividades iniciarão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na manhã d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17 de novembro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1E72198E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dias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17 e 18 de novembro de 2022.</w:t>
      </w:r>
    </w:p>
    <w:p w14:paraId="4EAC303D" w14:textId="16B8DBF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D37455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16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7CB3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1B62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D7E5E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39B0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2022-11-16T18:59:00Z</dcterms:created>
  <dcterms:modified xsi:type="dcterms:W3CDTF">2025-02-19T18:40:00Z</dcterms:modified>
</cp:coreProperties>
</file>