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5A0AD037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D2A3B">
        <w:rPr>
          <w:b/>
          <w:caps/>
          <w:sz w:val="24"/>
          <w:szCs w:val="24"/>
        </w:rPr>
        <w:t>0</w:t>
      </w:r>
      <w:r w:rsidR="00BD14B9">
        <w:rPr>
          <w:b/>
          <w:caps/>
          <w:sz w:val="24"/>
          <w:szCs w:val="24"/>
        </w:rPr>
        <w:t>7</w:t>
      </w:r>
      <w:r w:rsidR="008617F1">
        <w:rPr>
          <w:b/>
          <w:caps/>
          <w:sz w:val="24"/>
          <w:szCs w:val="24"/>
        </w:rPr>
        <w:t>6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D14B9">
        <w:rPr>
          <w:b/>
          <w:caps/>
          <w:sz w:val="24"/>
          <w:szCs w:val="24"/>
        </w:rPr>
        <w:t>25</w:t>
      </w:r>
      <w:r w:rsidR="007B2015">
        <w:rPr>
          <w:b/>
          <w:caps/>
          <w:sz w:val="24"/>
          <w:szCs w:val="24"/>
        </w:rPr>
        <w:t xml:space="preserve"> de </w:t>
      </w:r>
      <w:r w:rsidR="008D2A3B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D2A3B">
        <w:rPr>
          <w:b/>
          <w:caps/>
          <w:sz w:val="24"/>
          <w:szCs w:val="24"/>
        </w:rPr>
        <w:t>3.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753B07B2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0F3D27">
        <w:rPr>
          <w:rFonts w:ascii="Times New Roman" w:hAnsi="Times New Roman" w:cs="Times New Roman"/>
          <w:sz w:val="24"/>
          <w:szCs w:val="24"/>
        </w:rPr>
        <w:t>P</w:t>
      </w:r>
      <w:r w:rsidR="00BD14B9">
        <w:rPr>
          <w:rFonts w:ascii="Times New Roman" w:hAnsi="Times New Roman" w:cs="Times New Roman"/>
          <w:sz w:val="24"/>
          <w:szCs w:val="24"/>
        </w:rPr>
        <w:t>E</w:t>
      </w:r>
      <w:r w:rsidR="007919DE">
        <w:rPr>
          <w:rFonts w:ascii="Times New Roman" w:hAnsi="Times New Roman" w:cs="Times New Roman"/>
          <w:sz w:val="24"/>
          <w:szCs w:val="24"/>
        </w:rPr>
        <w:t xml:space="preserve">D n. </w:t>
      </w:r>
      <w:r w:rsidR="00BD14B9">
        <w:rPr>
          <w:rFonts w:ascii="Times New Roman" w:hAnsi="Times New Roman" w:cs="Times New Roman"/>
          <w:sz w:val="24"/>
          <w:szCs w:val="24"/>
        </w:rPr>
        <w:t>0</w:t>
      </w:r>
      <w:r w:rsidR="000F250E">
        <w:rPr>
          <w:rFonts w:ascii="Times New Roman" w:hAnsi="Times New Roman" w:cs="Times New Roman"/>
          <w:sz w:val="24"/>
          <w:szCs w:val="24"/>
        </w:rPr>
        <w:t>2</w:t>
      </w:r>
      <w:r w:rsidR="008617F1">
        <w:rPr>
          <w:rFonts w:ascii="Times New Roman" w:hAnsi="Times New Roman" w:cs="Times New Roman"/>
          <w:sz w:val="24"/>
          <w:szCs w:val="24"/>
        </w:rPr>
        <w:t>9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1E1E7FD8" w:rsid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33DD">
        <w:rPr>
          <w:rFonts w:ascii="Times New Roman" w:hAnsi="Times New Roman" w:cs="Times New Roman"/>
          <w:i w:val="0"/>
          <w:sz w:val="24"/>
          <w:szCs w:val="24"/>
        </w:rPr>
        <w:t>D</w:t>
      </w:r>
      <w:r w:rsidR="00D50A63" w:rsidRPr="00A536C9">
        <w:rPr>
          <w:rFonts w:ascii="Times New Roman" w:hAnsi="Times New Roman" w:cs="Times New Roman"/>
          <w:i w:val="0"/>
          <w:sz w:val="24"/>
          <w:szCs w:val="24"/>
        </w:rPr>
        <w:t>r</w:t>
      </w:r>
      <w:r w:rsidR="008617F1">
        <w:rPr>
          <w:rFonts w:ascii="Times New Roman" w:hAnsi="Times New Roman" w:cs="Times New Roman"/>
          <w:i w:val="0"/>
          <w:sz w:val="24"/>
          <w:szCs w:val="24"/>
        </w:rPr>
        <w:t>a</w:t>
      </w:r>
      <w:r w:rsidR="00D50A63" w:rsidRPr="00A536C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617F1">
        <w:rPr>
          <w:rFonts w:ascii="Times New Roman" w:hAnsi="Times New Roman" w:cs="Times New Roman"/>
          <w:i w:val="0"/>
          <w:sz w:val="24"/>
          <w:szCs w:val="24"/>
        </w:rPr>
        <w:t xml:space="preserve">Milena Silva </w:t>
      </w:r>
      <w:proofErr w:type="spellStart"/>
      <w:r w:rsidR="008617F1">
        <w:rPr>
          <w:rFonts w:ascii="Times New Roman" w:hAnsi="Times New Roman" w:cs="Times New Roman"/>
          <w:i w:val="0"/>
          <w:sz w:val="24"/>
          <w:szCs w:val="24"/>
        </w:rPr>
        <w:t>Beda</w:t>
      </w:r>
      <w:proofErr w:type="spellEnd"/>
      <w:r w:rsidR="008617F1">
        <w:rPr>
          <w:rFonts w:ascii="Times New Roman" w:hAnsi="Times New Roman" w:cs="Times New Roman"/>
          <w:i w:val="0"/>
          <w:sz w:val="24"/>
          <w:szCs w:val="24"/>
        </w:rPr>
        <w:t xml:space="preserve"> Sacramento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8833DD">
        <w:rPr>
          <w:rFonts w:ascii="Times New Roman" w:hAnsi="Times New Roman" w:cs="Times New Roman"/>
          <w:i w:val="0"/>
          <w:iCs w:val="0"/>
          <w:sz w:val="24"/>
          <w:szCs w:val="24"/>
        </w:rPr>
        <w:t>458406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833DD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31B4522" w14:textId="7EA55907" w:rsidR="0070028B" w:rsidRPr="00F83180" w:rsidRDefault="0070028B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Tiago Pereira de Souza Tabosa, Coren-MS nº 652658-ENF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Secretário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1B35F92E" w14:textId="03DFD8F7" w:rsidR="00627425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617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617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0563">
        <w:rPr>
          <w:rFonts w:ascii="Times New Roman" w:hAnsi="Times New Roman" w:cs="Times New Roman"/>
          <w:i w:val="0"/>
          <w:iCs w:val="0"/>
          <w:sz w:val="24"/>
          <w:szCs w:val="24"/>
        </w:rPr>
        <w:t>Ruan Diego Dias Sá Lima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670563">
        <w:rPr>
          <w:rFonts w:ascii="Times New Roman" w:hAnsi="Times New Roman" w:cs="Times New Roman"/>
          <w:i w:val="0"/>
          <w:iCs w:val="0"/>
          <w:sz w:val="24"/>
          <w:szCs w:val="24"/>
        </w:rPr>
        <w:t>547063</w:t>
      </w:r>
      <w:r w:rsidR="008D2A3B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617F1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70028B"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70028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C0B9E" w14:textId="43AC7F2F" w:rsidR="00B354E1" w:rsidRDefault="00DD6B19" w:rsidP="009C0A1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7684A">
        <w:rPr>
          <w:rFonts w:ascii="Times New Roman" w:hAnsi="Times New Roman" w:cs="Times New Roman"/>
          <w:i w:val="0"/>
          <w:sz w:val="24"/>
          <w:szCs w:val="24"/>
        </w:rPr>
        <w:t>25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D2A3B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8D2A3B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B97F99A" w14:textId="77777777" w:rsidR="00D7684A" w:rsidRDefault="00D7684A" w:rsidP="009C0A1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1515D86" w14:textId="77777777" w:rsidR="00D7684A" w:rsidRDefault="00D7684A" w:rsidP="00D7684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Dr. Rodrigo Alexandre Teixeira            </w:t>
      </w:r>
    </w:p>
    <w:p w14:paraId="097DC8E8" w14:textId="77777777" w:rsidR="00D7684A" w:rsidRDefault="00D7684A" w:rsidP="00D7684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Secretário </w:t>
      </w:r>
    </w:p>
    <w:p w14:paraId="39911CFC" w14:textId="77777777" w:rsidR="00D7684A" w:rsidRDefault="00D7684A" w:rsidP="00D7684A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-MS n. 85775-ENF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-MS n. 123978-ENF</w:t>
      </w:r>
    </w:p>
    <w:p w14:paraId="6B59AA24" w14:textId="00A5EFB0" w:rsidR="00DA5C0D" w:rsidRDefault="00B52DB0" w:rsidP="00B52DB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sectPr w:rsidR="00DA5C0D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6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026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250E"/>
    <w:rsid w:val="000F3D27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6502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0563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28B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17F1"/>
    <w:rsid w:val="00864298"/>
    <w:rsid w:val="0086664D"/>
    <w:rsid w:val="0087021E"/>
    <w:rsid w:val="00875D09"/>
    <w:rsid w:val="0087768C"/>
    <w:rsid w:val="00881A1F"/>
    <w:rsid w:val="008822F7"/>
    <w:rsid w:val="008833DD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D2A3B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2DB0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4B9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0911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1325"/>
    <w:rsid w:val="00D632C5"/>
    <w:rsid w:val="00D63957"/>
    <w:rsid w:val="00D64B96"/>
    <w:rsid w:val="00D73D29"/>
    <w:rsid w:val="00D7684A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611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6</cp:revision>
  <cp:lastPrinted>2023-02-09T12:39:00Z</cp:lastPrinted>
  <dcterms:created xsi:type="dcterms:W3CDTF">2023-01-25T13:23:00Z</dcterms:created>
  <dcterms:modified xsi:type="dcterms:W3CDTF">2023-02-27T18:19:00Z</dcterms:modified>
</cp:coreProperties>
</file>