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5BEEAFC9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1</w:t>
      </w:r>
      <w:r w:rsidR="00AD70FF">
        <w:rPr>
          <w:b/>
          <w:caps/>
          <w:sz w:val="24"/>
          <w:szCs w:val="24"/>
        </w:rPr>
        <w:t>3</w:t>
      </w:r>
      <w:r w:rsidR="004A5ECC">
        <w:rPr>
          <w:b/>
          <w:caps/>
          <w:sz w:val="24"/>
          <w:szCs w:val="24"/>
        </w:rPr>
        <w:t>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D8273A">
        <w:rPr>
          <w:b/>
          <w:caps/>
          <w:sz w:val="24"/>
          <w:szCs w:val="24"/>
        </w:rPr>
        <w:t>1</w:t>
      </w:r>
      <w:r w:rsidR="00AD70FF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fevereiro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51E68093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8273A">
        <w:rPr>
          <w:rFonts w:ascii="Times New Roman" w:hAnsi="Times New Roman" w:cs="Times New Roman"/>
          <w:sz w:val="24"/>
          <w:szCs w:val="24"/>
        </w:rPr>
        <w:t>12</w:t>
      </w:r>
      <w:r w:rsidR="00AD70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D8273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4EEE189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70F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70FF" w:rsidRPr="00AD70FF">
        <w:rPr>
          <w:rFonts w:ascii="Times New Roman" w:hAnsi="Times New Roman" w:cs="Times New Roman"/>
          <w:i w:val="0"/>
          <w:iCs w:val="0"/>
          <w:sz w:val="24"/>
          <w:szCs w:val="24"/>
        </w:rPr>
        <w:t>conselheira Sra. Maira Antônia Ferreira de Oliveira, Coren-MS n. 1506203-TE</w:t>
      </w:r>
      <w:r w:rsidR="00AD70FF">
        <w:rPr>
          <w:rFonts w:ascii="Times New Roman" w:hAnsi="Times New Roman" w:cs="Times New Roman"/>
          <w:sz w:val="24"/>
          <w:szCs w:val="24"/>
        </w:rPr>
        <w:t>,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que consta nos autos do PAD n.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12</w:t>
      </w:r>
      <w:r w:rsidR="00AD70FF">
        <w:rPr>
          <w:rFonts w:ascii="Times New Roman" w:hAnsi="Times New Roman" w:cs="Times New Roman"/>
          <w:i w:val="0"/>
          <w:sz w:val="24"/>
          <w:szCs w:val="24"/>
        </w:rPr>
        <w:t>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 xml:space="preserve">23, em desfavor a profissional de enfermagem </w:t>
      </w:r>
      <w:r w:rsidR="00AD70FF">
        <w:rPr>
          <w:rFonts w:ascii="Times New Roman" w:hAnsi="Times New Roman" w:cs="Times New Roman"/>
          <w:i w:val="0"/>
          <w:sz w:val="24"/>
          <w:szCs w:val="24"/>
        </w:rPr>
        <w:t>S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AD70FF">
        <w:rPr>
          <w:rFonts w:ascii="Times New Roman" w:hAnsi="Times New Roman" w:cs="Times New Roman"/>
          <w:i w:val="0"/>
          <w:sz w:val="24"/>
          <w:szCs w:val="24"/>
        </w:rPr>
        <w:t>Wendel Gonçalves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D70FF">
        <w:rPr>
          <w:rFonts w:ascii="Times New Roman" w:hAnsi="Times New Roman" w:cs="Times New Roman"/>
          <w:i w:val="0"/>
          <w:sz w:val="24"/>
          <w:szCs w:val="24"/>
        </w:rPr>
        <w:t>331684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-</w:t>
      </w:r>
      <w:r w:rsidR="00AD70FF">
        <w:rPr>
          <w:rFonts w:ascii="Times New Roman" w:hAnsi="Times New Roman" w:cs="Times New Roman"/>
          <w:i w:val="0"/>
          <w:sz w:val="24"/>
          <w:szCs w:val="24"/>
        </w:rPr>
        <w:t>TE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4303421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1</w:t>
      </w:r>
      <w:r w:rsidR="00AD70FF">
        <w:rPr>
          <w:rFonts w:ascii="Times New Roman" w:hAnsi="Times New Roman" w:cs="Times New Roman"/>
          <w:i w:val="0"/>
          <w:sz w:val="24"/>
          <w:szCs w:val="24"/>
        </w:rPr>
        <w:t>5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0DB1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D70FF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93CDE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2025-02-19T19:21:00Z</cp:lastPrinted>
  <dcterms:created xsi:type="dcterms:W3CDTF">2023-02-15T14:20:00Z</dcterms:created>
  <dcterms:modified xsi:type="dcterms:W3CDTF">2025-02-19T19:21:00Z</dcterms:modified>
</cp:coreProperties>
</file>