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7BE9F34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E61C7">
        <w:rPr>
          <w:b/>
          <w:caps/>
          <w:sz w:val="24"/>
          <w:szCs w:val="24"/>
        </w:rPr>
        <w:t>1</w:t>
      </w:r>
      <w:r w:rsidR="00297BB5">
        <w:rPr>
          <w:b/>
          <w:caps/>
          <w:sz w:val="24"/>
          <w:szCs w:val="24"/>
        </w:rPr>
        <w:t>32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E61C7">
        <w:rPr>
          <w:b/>
          <w:caps/>
          <w:sz w:val="24"/>
          <w:szCs w:val="24"/>
        </w:rPr>
        <w:t>1</w:t>
      </w:r>
      <w:r w:rsidR="00297BB5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202</w:t>
      </w:r>
      <w:r w:rsidR="00AE61C7">
        <w:rPr>
          <w:b/>
          <w:caps/>
          <w:sz w:val="24"/>
          <w:szCs w:val="24"/>
        </w:rPr>
        <w:t>3</w:t>
      </w:r>
    </w:p>
    <w:p w14:paraId="2FC8C50F" w14:textId="51C5585A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F0900">
        <w:rPr>
          <w:rFonts w:ascii="Times New Roman" w:hAnsi="Times New Roman" w:cs="Times New Roman"/>
          <w:sz w:val="24"/>
          <w:szCs w:val="24"/>
        </w:rPr>
        <w:t>Secretário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FF090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F090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43CA92A" w14:textId="7C6FEC54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507EB">
        <w:rPr>
          <w:rFonts w:ascii="Times New Roman" w:hAnsi="Times New Roman" w:cs="Times New Roman"/>
          <w:sz w:val="24"/>
          <w:szCs w:val="24"/>
        </w:rPr>
        <w:t>12</w:t>
      </w:r>
      <w:r w:rsidR="00297BB5">
        <w:rPr>
          <w:rFonts w:ascii="Times New Roman" w:hAnsi="Times New Roman" w:cs="Times New Roman"/>
          <w:sz w:val="24"/>
          <w:szCs w:val="24"/>
        </w:rPr>
        <w:t>4</w:t>
      </w:r>
      <w:r w:rsidR="00FC636B">
        <w:rPr>
          <w:rFonts w:ascii="Times New Roman" w:hAnsi="Times New Roman" w:cs="Times New Roman"/>
          <w:sz w:val="24"/>
          <w:szCs w:val="24"/>
        </w:rPr>
        <w:t>/</w:t>
      </w:r>
      <w:r w:rsidR="00FF0900">
        <w:rPr>
          <w:rFonts w:ascii="Times New Roman" w:hAnsi="Times New Roman" w:cs="Times New Roman"/>
          <w:sz w:val="24"/>
          <w:szCs w:val="24"/>
        </w:rPr>
        <w:t>202</w:t>
      </w:r>
      <w:r w:rsidR="008507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29B305D0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BB5">
        <w:rPr>
          <w:rFonts w:ascii="Times New Roman" w:hAnsi="Times New Roman" w:cs="Times New Roman"/>
          <w:sz w:val="24"/>
          <w:szCs w:val="24"/>
        </w:rPr>
        <w:t>o código de Processo Ético-Disciplinar da Enfermagem, baixam as seguintes determinaçõ</w:t>
      </w:r>
      <w:r w:rsidR="00F2775A">
        <w:rPr>
          <w:rFonts w:ascii="Times New Roman" w:hAnsi="Times New Roman" w:cs="Times New Roman"/>
          <w:sz w:val="24"/>
          <w:szCs w:val="24"/>
        </w:rPr>
        <w:t>es</w:t>
      </w:r>
      <w:r w:rsidR="004D59E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3C44AE9E" w14:textId="3534D49F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 xml:space="preserve">de admissibilidade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4D3B">
        <w:rPr>
          <w:rFonts w:ascii="Times New Roman" w:hAnsi="Times New Roman" w:cs="Times New Roman"/>
          <w:i w:val="0"/>
          <w:sz w:val="24"/>
          <w:szCs w:val="24"/>
        </w:rPr>
        <w:t>12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>4/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BB4D3B">
        <w:rPr>
          <w:rFonts w:ascii="Times New Roman" w:hAnsi="Times New Roman" w:cs="Times New Roman"/>
          <w:i w:val="0"/>
          <w:sz w:val="24"/>
          <w:szCs w:val="24"/>
        </w:rPr>
        <w:t>3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297BB5" w:rsidRPr="00297BB5">
        <w:rPr>
          <w:rFonts w:ascii="Times New Roman" w:hAnsi="Times New Roman" w:cs="Times New Roman"/>
          <w:i w:val="0"/>
          <w:sz w:val="24"/>
          <w:szCs w:val="24"/>
        </w:rPr>
        <w:t>os profissionais de Enfermagem Sr. Wendel Gonçalves, Coren-MS 331684-TE, Sr.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BB5" w:rsidRPr="00297BB5">
        <w:rPr>
          <w:rFonts w:ascii="Times New Roman" w:hAnsi="Times New Roman" w:cs="Times New Roman"/>
          <w:i w:val="0"/>
          <w:sz w:val="24"/>
          <w:szCs w:val="24"/>
        </w:rPr>
        <w:t>Vanilton Braulino da Silva, Coren-MS 275556-TE, Srª.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BB5" w:rsidRPr="00297BB5">
        <w:rPr>
          <w:rFonts w:ascii="Times New Roman" w:hAnsi="Times New Roman" w:cs="Times New Roman"/>
          <w:i w:val="0"/>
          <w:sz w:val="24"/>
          <w:szCs w:val="24"/>
        </w:rPr>
        <w:t xml:space="preserve">Rosileia Santos Teixeira, Coren-MS 276308- TE, 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297BB5" w:rsidRPr="00297BB5">
        <w:rPr>
          <w:rFonts w:ascii="Times New Roman" w:hAnsi="Times New Roman" w:cs="Times New Roman"/>
          <w:i w:val="0"/>
          <w:sz w:val="24"/>
          <w:szCs w:val="24"/>
        </w:rPr>
        <w:t>Drª. Eliane Miranda dos Santos, Coren-MS 428477-ENF.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568727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BD9A1" w14:textId="37E0824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A66FAD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3D8B5C" w14:textId="7BEAF0E4" w:rsidR="00113BE0" w:rsidRPr="00113BE0" w:rsidRDefault="00FE4694" w:rsidP="00113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6BAA5AEA" wp14:editId="016EA17F">
            <wp:extent cx="2050415" cy="929691"/>
            <wp:effectExtent l="0" t="0" r="698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80" cy="93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noProof/>
        </w:rPr>
        <w:drawing>
          <wp:inline distT="0" distB="0" distL="0" distR="0" wp14:anchorId="696A1C21" wp14:editId="26C60D1C">
            <wp:extent cx="1866900" cy="96491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29" cy="97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E36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74C7E1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24B518" w14:textId="77777777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440F97" w14:textId="3376CA50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3250E" wp14:editId="115CE2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913FA8" w14:textId="77777777" w:rsidR="00113BE0" w:rsidRDefault="00113BE0" w:rsidP="00113B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325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913FA8" w14:textId="77777777" w:rsidR="00113BE0" w:rsidRDefault="00113BE0" w:rsidP="00113B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1704B2" w14:textId="77777777" w:rsidR="00113BE0" w:rsidRDefault="00113BE0" w:rsidP="00113BE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1C1B2D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53640B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7656">
    <w:abstractNumId w:val="3"/>
  </w:num>
  <w:num w:numId="2" w16cid:durableId="1277443366">
    <w:abstractNumId w:val="4"/>
  </w:num>
  <w:num w:numId="3" w16cid:durableId="39868372">
    <w:abstractNumId w:val="1"/>
  </w:num>
  <w:num w:numId="4" w16cid:durableId="2106728175">
    <w:abstractNumId w:val="7"/>
  </w:num>
  <w:num w:numId="5" w16cid:durableId="1856991911">
    <w:abstractNumId w:val="6"/>
  </w:num>
  <w:num w:numId="6" w16cid:durableId="113181432">
    <w:abstractNumId w:val="8"/>
  </w:num>
  <w:num w:numId="7" w16cid:durableId="1523661488">
    <w:abstractNumId w:val="0"/>
  </w:num>
  <w:num w:numId="8" w16cid:durableId="721293887">
    <w:abstractNumId w:val="2"/>
  </w:num>
  <w:num w:numId="9" w16cid:durableId="157897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915A8"/>
    <w:rsid w:val="00297BB5"/>
    <w:rsid w:val="002A1193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84D36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07E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61C7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4D3B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75A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4694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2023-02-15T14:48:00Z</dcterms:created>
  <dcterms:modified xsi:type="dcterms:W3CDTF">2025-02-19T19:21:00Z</dcterms:modified>
</cp:coreProperties>
</file>