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60C7" w14:textId="30EA117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A0592">
        <w:rPr>
          <w:b/>
          <w:caps/>
          <w:sz w:val="24"/>
          <w:szCs w:val="24"/>
        </w:rPr>
        <w:t>23</w:t>
      </w:r>
      <w:r w:rsidR="002E09F0">
        <w:rPr>
          <w:b/>
          <w:caps/>
          <w:sz w:val="24"/>
          <w:szCs w:val="24"/>
        </w:rPr>
        <w:t>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E09F0">
        <w:rPr>
          <w:b/>
          <w:caps/>
          <w:sz w:val="24"/>
          <w:szCs w:val="24"/>
        </w:rPr>
        <w:t>1</w:t>
      </w:r>
      <w:r w:rsidR="008A0592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8A0592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2E65D3">
        <w:rPr>
          <w:b/>
          <w:caps/>
          <w:sz w:val="24"/>
          <w:szCs w:val="24"/>
        </w:rPr>
        <w:t>2</w:t>
      </w:r>
      <w:r w:rsidR="008A0592">
        <w:rPr>
          <w:b/>
          <w:caps/>
          <w:sz w:val="24"/>
          <w:szCs w:val="24"/>
        </w:rPr>
        <w:t>3</w:t>
      </w:r>
    </w:p>
    <w:p w14:paraId="0C0592F4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E35A41" w14:textId="0313AE9B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C02294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02294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0229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0A519F" w14:textId="093F8D3D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8A0592">
        <w:rPr>
          <w:rFonts w:ascii="Times New Roman" w:hAnsi="Times New Roman" w:cs="Times New Roman"/>
          <w:sz w:val="24"/>
          <w:szCs w:val="24"/>
        </w:rPr>
        <w:t>228</w:t>
      </w:r>
      <w:r w:rsidR="002E09F0">
        <w:rPr>
          <w:rFonts w:ascii="Times New Roman" w:hAnsi="Times New Roman" w:cs="Times New Roman"/>
          <w:sz w:val="24"/>
          <w:szCs w:val="24"/>
        </w:rPr>
        <w:t>/2021.</w:t>
      </w:r>
    </w:p>
    <w:p w14:paraId="2BEA0AB8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A9F309" w14:textId="4933BF8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>Dr.</w:t>
      </w:r>
      <w:r w:rsidR="00E40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592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C02294" w:rsidRPr="009512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C0229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 xml:space="preserve">de admissibilidade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de interdição ética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D n.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>228</w:t>
      </w:r>
      <w:r w:rsidR="002E09F0">
        <w:rPr>
          <w:rFonts w:ascii="Times New Roman" w:hAnsi="Times New Roman" w:cs="Times New Roman"/>
          <w:i w:val="0"/>
          <w:sz w:val="24"/>
          <w:szCs w:val="24"/>
        </w:rPr>
        <w:t>/2021</w:t>
      </w:r>
      <w:r w:rsidR="003E4F89"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>Clínica Carandá</w:t>
      </w:r>
      <w:r w:rsidR="003E4F8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>Campo Grande</w:t>
      </w:r>
      <w:r w:rsidR="002E09F0">
        <w:rPr>
          <w:rFonts w:ascii="Times New Roman" w:hAnsi="Times New Roman" w:cs="Times New Roman"/>
          <w:i w:val="0"/>
          <w:sz w:val="24"/>
          <w:szCs w:val="24"/>
        </w:rPr>
        <w:t>/</w:t>
      </w:r>
      <w:r w:rsidR="003E4F89">
        <w:rPr>
          <w:rFonts w:ascii="Times New Roman" w:hAnsi="Times New Roman" w:cs="Times New Roman"/>
          <w:i w:val="0"/>
          <w:sz w:val="24"/>
          <w:szCs w:val="24"/>
        </w:rPr>
        <w:t>MS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DD70F8" w14:textId="77777777" w:rsidR="0059605D" w:rsidRPr="00C51793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43A5A0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E35A23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9C456A" w14:textId="6512F4C7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>19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1FAEED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8D9404" w14:textId="49F37485" w:rsidR="00A914C7" w:rsidRPr="00E750D7" w:rsidRDefault="00A914C7" w:rsidP="008A0592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8A0592">
        <w:rPr>
          <w:noProof/>
        </w:rPr>
        <w:drawing>
          <wp:inline distT="0" distB="0" distL="0" distR="0" wp14:anchorId="18DF8DA5" wp14:editId="42BCD9A0">
            <wp:extent cx="2278608" cy="1033157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35" cy="104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59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="008A0592">
        <w:rPr>
          <w:noProof/>
        </w:rPr>
        <w:drawing>
          <wp:inline distT="0" distB="0" distL="0" distR="0" wp14:anchorId="1BC9F334" wp14:editId="7D259439">
            <wp:extent cx="1958196" cy="1012102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760" cy="102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44A8A" w14:textId="77777777" w:rsidR="00171044" w:rsidRPr="00E750D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E750D7" w:rsidSect="008A0592">
      <w:headerReference w:type="default" r:id="rId10"/>
      <w:footerReference w:type="default" r:id="rId11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E" w14:textId="77777777"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14:paraId="587ACA02" w14:textId="77777777"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61F" w14:textId="77777777"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D06654" w14:textId="77777777" w:rsidR="002E65D3" w:rsidRDefault="002E65D3" w:rsidP="002E65D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F26793" w14:textId="02EF0DC4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CF1373">
      <w:rPr>
        <w:sz w:val="16"/>
        <w:szCs w:val="16"/>
        <w:lang w:eastAsia="pt-BR"/>
      </w:rPr>
      <w:t xml:space="preserve">Dr. Munir Thomé, </w:t>
    </w:r>
    <w:r w:rsidR="001A5F09">
      <w:rPr>
        <w:sz w:val="16"/>
        <w:szCs w:val="16"/>
        <w:lang w:eastAsia="pt-BR"/>
      </w:rPr>
      <w:t>2706 -</w:t>
    </w:r>
    <w:r w:rsidR="00CF1373">
      <w:rPr>
        <w:sz w:val="16"/>
        <w:szCs w:val="16"/>
        <w:lang w:eastAsia="pt-BR"/>
      </w:rPr>
      <w:t xml:space="preserve"> </w:t>
    </w:r>
    <w:r w:rsidR="008C33E0">
      <w:rPr>
        <w:sz w:val="16"/>
        <w:szCs w:val="16"/>
        <w:lang w:eastAsia="pt-BR"/>
      </w:rPr>
      <w:t>jardim Alvorada</w:t>
    </w:r>
    <w:r>
      <w:rPr>
        <w:sz w:val="16"/>
        <w:szCs w:val="16"/>
        <w:lang w:eastAsia="pt-BR"/>
      </w:rPr>
      <w:t xml:space="preserve"> – CEP 79</w:t>
    </w:r>
    <w:r w:rsidR="00784AF9">
      <w:rPr>
        <w:sz w:val="16"/>
        <w:szCs w:val="16"/>
        <w:lang w:eastAsia="pt-BR"/>
      </w:rPr>
      <w:t>611-070</w:t>
    </w:r>
    <w:r>
      <w:rPr>
        <w:sz w:val="16"/>
        <w:szCs w:val="16"/>
        <w:lang w:eastAsia="pt-BR"/>
      </w:rPr>
      <w:t xml:space="preserve"> – Três Lagoas/MS. Fone: (67) 99869-9895</w:t>
    </w:r>
  </w:p>
  <w:p w14:paraId="297C620C" w14:textId="4EB990BD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1279A" wp14:editId="07A8F0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76203" w14:textId="77777777" w:rsidR="002E65D3" w:rsidRDefault="002E65D3" w:rsidP="002E65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279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576203" w14:textId="77777777" w:rsidR="002E65D3" w:rsidRDefault="002E65D3" w:rsidP="002E65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784AF9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3CA32B7" w14:textId="77777777" w:rsidR="002E65D3" w:rsidRDefault="002E65D3" w:rsidP="002E65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084D7B" w14:textId="77777777" w:rsidR="002E65D3" w:rsidRPr="00E71A61" w:rsidRDefault="002E65D3" w:rsidP="002E65D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86BEE3F" w14:textId="77777777"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20F" w14:textId="77777777"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14:paraId="6594A19F" w14:textId="77777777"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973" w14:textId="77777777"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CFDFC7" wp14:editId="32C88A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41145085" name="Imagem 54114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DD22" w14:textId="77777777" w:rsidR="00E750D7" w:rsidRDefault="00E750D7" w:rsidP="002F663E">
    <w:pPr>
      <w:pStyle w:val="Cabealho"/>
    </w:pPr>
  </w:p>
  <w:p w14:paraId="4A9F1859" w14:textId="77777777" w:rsidR="00E750D7" w:rsidRDefault="00E750D7" w:rsidP="002F663E">
    <w:pPr>
      <w:pStyle w:val="Cabealho"/>
      <w:jc w:val="center"/>
    </w:pPr>
  </w:p>
  <w:p w14:paraId="5475F49C" w14:textId="77777777"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C35DC30" w14:textId="77777777"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58935842">
    <w:abstractNumId w:val="3"/>
  </w:num>
  <w:num w:numId="2" w16cid:durableId="1400322995">
    <w:abstractNumId w:val="4"/>
  </w:num>
  <w:num w:numId="3" w16cid:durableId="82267521">
    <w:abstractNumId w:val="1"/>
  </w:num>
  <w:num w:numId="4" w16cid:durableId="957105394">
    <w:abstractNumId w:val="7"/>
  </w:num>
  <w:num w:numId="5" w16cid:durableId="1392192197">
    <w:abstractNumId w:val="6"/>
  </w:num>
  <w:num w:numId="6" w16cid:durableId="1009327825">
    <w:abstractNumId w:val="8"/>
  </w:num>
  <w:num w:numId="7" w16cid:durableId="640575475">
    <w:abstractNumId w:val="0"/>
  </w:num>
  <w:num w:numId="8" w16cid:durableId="1645308686">
    <w:abstractNumId w:val="2"/>
  </w:num>
  <w:num w:numId="9" w16cid:durableId="645361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4E4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A5F09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193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09F0"/>
    <w:rsid w:val="002E380B"/>
    <w:rsid w:val="002E65D3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4F89"/>
    <w:rsid w:val="003F0784"/>
    <w:rsid w:val="00401350"/>
    <w:rsid w:val="004078FF"/>
    <w:rsid w:val="00410A1D"/>
    <w:rsid w:val="00422EAF"/>
    <w:rsid w:val="004248C4"/>
    <w:rsid w:val="00426A3B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AF9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06FF6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A0592"/>
    <w:rsid w:val="008B0C01"/>
    <w:rsid w:val="008B162C"/>
    <w:rsid w:val="008B2B4A"/>
    <w:rsid w:val="008B5EE6"/>
    <w:rsid w:val="008C33E0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1386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294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1373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0B55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1C0D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  <w14:docId w14:val="43BCA65D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2025-02-19T19:23:00Z</cp:lastPrinted>
  <dcterms:created xsi:type="dcterms:W3CDTF">2023-04-19T13:31:00Z</dcterms:created>
  <dcterms:modified xsi:type="dcterms:W3CDTF">2025-02-19T19:23:00Z</dcterms:modified>
</cp:coreProperties>
</file>