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349607A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DE2727">
        <w:rPr>
          <w:b/>
          <w:caps/>
          <w:sz w:val="24"/>
          <w:szCs w:val="24"/>
        </w:rPr>
        <w:t>2</w:t>
      </w:r>
      <w:r w:rsidR="00EE2D5F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EE2D5F">
        <w:rPr>
          <w:b/>
          <w:caps/>
          <w:sz w:val="24"/>
          <w:szCs w:val="24"/>
        </w:rPr>
        <w:t>02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6897">
        <w:rPr>
          <w:b/>
          <w:caps/>
          <w:sz w:val="24"/>
          <w:szCs w:val="24"/>
        </w:rPr>
        <w:t>MA</w:t>
      </w:r>
      <w:r w:rsidR="00EE2D5F">
        <w:rPr>
          <w:b/>
          <w:caps/>
          <w:sz w:val="24"/>
          <w:szCs w:val="24"/>
        </w:rPr>
        <w:t>i</w:t>
      </w:r>
      <w:r w:rsidR="00DC689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DC6897">
        <w:rPr>
          <w:b/>
          <w:caps/>
          <w:sz w:val="24"/>
          <w:szCs w:val="24"/>
        </w:rPr>
        <w:t>3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BA113F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E2D5F">
        <w:rPr>
          <w:rFonts w:ascii="Times New Roman" w:hAnsi="Times New Roman" w:cs="Times New Roman"/>
          <w:sz w:val="24"/>
          <w:szCs w:val="24"/>
        </w:rPr>
        <w:t>195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E2D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2E6F4A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195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3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Rodrigo Ferreira Medeiro de Lima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1171676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68150D8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0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ma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i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B0746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1193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4679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2023-05-02T18:38:00Z</dcterms:created>
  <dcterms:modified xsi:type="dcterms:W3CDTF">2025-02-19T19:24:00Z</dcterms:modified>
</cp:coreProperties>
</file>