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0231" w14:textId="7CB1AE8F" w:rsid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D91FA0">
        <w:rPr>
          <w:b/>
          <w:caps/>
          <w:sz w:val="24"/>
          <w:szCs w:val="24"/>
        </w:rPr>
        <w:t>Portaria n.</w:t>
      </w:r>
      <w:r w:rsidR="002209DB" w:rsidRPr="00D91FA0">
        <w:rPr>
          <w:b/>
          <w:caps/>
          <w:sz w:val="24"/>
          <w:szCs w:val="24"/>
        </w:rPr>
        <w:t xml:space="preserve"> </w:t>
      </w:r>
      <w:r w:rsidR="00DD482C" w:rsidRPr="00D91FA0">
        <w:rPr>
          <w:b/>
          <w:caps/>
          <w:sz w:val="24"/>
          <w:szCs w:val="24"/>
        </w:rPr>
        <w:t>33</w:t>
      </w:r>
      <w:r w:rsidR="00B85035" w:rsidRPr="00D91FA0">
        <w:rPr>
          <w:b/>
          <w:caps/>
          <w:sz w:val="24"/>
          <w:szCs w:val="24"/>
        </w:rPr>
        <w:t>2</w:t>
      </w:r>
      <w:r w:rsidRPr="00D91FA0">
        <w:rPr>
          <w:b/>
          <w:caps/>
          <w:sz w:val="24"/>
          <w:szCs w:val="24"/>
        </w:rPr>
        <w:t xml:space="preserve"> de </w:t>
      </w:r>
      <w:r w:rsidR="00DD482C" w:rsidRPr="00D91FA0">
        <w:rPr>
          <w:b/>
          <w:caps/>
          <w:sz w:val="24"/>
          <w:szCs w:val="24"/>
        </w:rPr>
        <w:t>06</w:t>
      </w:r>
      <w:r w:rsidRPr="00D91FA0">
        <w:rPr>
          <w:b/>
          <w:caps/>
          <w:sz w:val="24"/>
          <w:szCs w:val="24"/>
        </w:rPr>
        <w:t xml:space="preserve"> de </w:t>
      </w:r>
      <w:r w:rsidR="00DD482C" w:rsidRPr="00D91FA0">
        <w:rPr>
          <w:b/>
          <w:caps/>
          <w:sz w:val="24"/>
          <w:szCs w:val="24"/>
        </w:rPr>
        <w:t>junho de 2023</w:t>
      </w:r>
    </w:p>
    <w:p w14:paraId="1949036D" w14:textId="77777777" w:rsidR="00D91FA0" w:rsidRPr="00D91FA0" w:rsidRDefault="00D91FA0" w:rsidP="00D91FA0">
      <w:pPr>
        <w:rPr>
          <w:lang w:eastAsia="pt-BR"/>
        </w:rPr>
      </w:pPr>
    </w:p>
    <w:p w14:paraId="4F2472C6" w14:textId="46C07DB6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91FA0">
        <w:rPr>
          <w:rFonts w:ascii="Times New Roman" w:hAnsi="Times New Roman" w:cs="Times New Roman"/>
          <w:sz w:val="24"/>
          <w:szCs w:val="24"/>
        </w:rPr>
        <w:t>O Presidente</w:t>
      </w:r>
      <w:r w:rsidR="00DD482C" w:rsidRPr="00D91FA0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 w:rsidRPr="00D91FA0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Pr="00D91FA0">
        <w:rPr>
          <w:rFonts w:ascii="Times New Roman" w:hAnsi="Times New Roman" w:cs="Times New Roman"/>
          <w:sz w:val="24"/>
          <w:szCs w:val="24"/>
        </w:rPr>
        <w:t xml:space="preserve">o </w:t>
      </w:r>
      <w:r w:rsidR="00DD482C" w:rsidRPr="00D91FA0">
        <w:rPr>
          <w:rFonts w:ascii="Times New Roman" w:hAnsi="Times New Roman" w:cs="Times New Roman"/>
          <w:sz w:val="24"/>
          <w:szCs w:val="24"/>
        </w:rPr>
        <w:t>Tesoureiro,</w:t>
      </w:r>
      <w:r w:rsidR="007869F1" w:rsidRPr="00D91FA0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 w:rsidRPr="00D91FA0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 w:rsidRPr="00D91FA0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 w:rsidRPr="00D91FA0">
        <w:rPr>
          <w:rFonts w:ascii="Times New Roman" w:hAnsi="Times New Roman" w:cs="Times New Roman"/>
          <w:sz w:val="24"/>
          <w:szCs w:val="24"/>
        </w:rPr>
        <w:t>homologado</w:t>
      </w:r>
      <w:r w:rsidR="001F1CD0" w:rsidRPr="00D91FA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1AD53E3" w14:textId="77777777" w:rsidR="00D91FA0" w:rsidRPr="00D91FA0" w:rsidRDefault="00D91FA0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91FA0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 w:rsidRPr="00D91FA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 de 26 de outubro de 2021, página 293, que aprova o novo Regimento Interno do Conselho Regional de Enfermagem de Mato Grosso do Sul;</w:t>
      </w:r>
    </w:p>
    <w:p w14:paraId="62D8255F" w14:textId="77777777" w:rsidR="00D91FA0" w:rsidRPr="00D91FA0" w:rsidRDefault="00D91FA0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CFC3BF9" w14:textId="4A8896D7" w:rsid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FA0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91FA0"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449FC955" w14:textId="77777777" w:rsidR="00D91FA0" w:rsidRPr="00D91FA0" w:rsidRDefault="00D91FA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131BAA" w14:textId="70954043" w:rsidR="007869F1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91FA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D91FA0">
        <w:rPr>
          <w:rFonts w:ascii="Times New Roman" w:hAnsi="Times New Roman" w:cs="Times New Roman"/>
          <w:sz w:val="24"/>
          <w:szCs w:val="24"/>
        </w:rPr>
        <w:t xml:space="preserve"> a Decisão Coren-MS nº 094/2021 publicada no Diário Oficial Eletrônico do Estado de Mato Grosso do Sul nº 10.663 de 26 de outubro de 2021, página 295, que aprova o novo organograma institucional que dispõe sobre a Estrutura Organizacional do Coren-MS, </w:t>
      </w:r>
      <w:r w:rsidR="007869F1" w:rsidRPr="00D91FA0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DA90981" w14:textId="77777777" w:rsidR="00D91FA0" w:rsidRPr="00D91FA0" w:rsidRDefault="00D91FA0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</w:p>
    <w:p w14:paraId="2919425E" w14:textId="775E6D64" w:rsidR="007869F1" w:rsidRPr="00D91FA0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456027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D482C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 pública</w:t>
      </w:r>
      <w:r w:rsidR="008705D9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5035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A0D4B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56027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85035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6027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1A2094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8E1E4D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986117 </w:t>
      </w:r>
      <w:r w:rsidR="008705D9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5B2F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8E1E4D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861.520.331-87</w:t>
      </w:r>
      <w:r w:rsidR="001A2094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E1E4D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Gestora do Departamento Administrativo e Financeiro</w:t>
      </w:r>
      <w:r w:rsidR="008705D9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24BA1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acumulativo com o cargo Chefia de Gabinete,</w:t>
      </w:r>
      <w:r w:rsidR="008705D9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carga horária de </w:t>
      </w:r>
      <w:r w:rsidR="008E1E4D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E1E4D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F06E7F5" w14:textId="5827B6D1" w:rsidR="008E1E4D" w:rsidRPr="00D91FA0" w:rsidRDefault="008E1E4D" w:rsidP="008E1E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D482C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supracitada por fazer parte do quadro de carreira do Coren-MS, receberá o salário de seu cargo de origem acrescido de 50% (cinquenta por cento) do salário do referido cargo em comissão, fixado no valor de R$ 6.</w:t>
      </w:r>
      <w:r w:rsidR="00DD482C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938,6</w:t>
      </w:r>
      <w:r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7 (seis mil </w:t>
      </w:r>
      <w:r w:rsidR="00DD482C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novecentos e trinta e oito</w:t>
      </w:r>
      <w:r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 e </w:t>
      </w:r>
      <w:r w:rsidR="00DD482C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sessenta</w:t>
      </w:r>
      <w:r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sete centavos)</w:t>
      </w:r>
      <w:r w:rsidRPr="00D91FA0">
        <w:rPr>
          <w:rFonts w:ascii="Times New Roman" w:hAnsi="Times New Roman" w:cs="Times New Roman"/>
          <w:sz w:val="24"/>
          <w:szCs w:val="24"/>
        </w:rPr>
        <w:t>.</w:t>
      </w:r>
    </w:p>
    <w:p w14:paraId="74B9C3B9" w14:textId="77777777" w:rsidR="00D91FA0" w:rsidRPr="00D91FA0" w:rsidRDefault="00D91FA0" w:rsidP="00D91FA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AE20DA6" w14:textId="77777777" w:rsidR="009D164A" w:rsidRPr="00D91FA0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35B81BD7" w:rsidR="007869F1" w:rsidRPr="00D91FA0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DD482C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assinatura.</w:t>
      </w:r>
    </w:p>
    <w:p w14:paraId="3CC9D110" w14:textId="7235F106" w:rsidR="007869F1" w:rsidRPr="00D91FA0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FA0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66290F" w14:textId="4FD1AEED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D482C">
        <w:rPr>
          <w:rFonts w:ascii="Times New Roman" w:hAnsi="Times New Roman" w:cs="Times New Roman"/>
          <w:i w:val="0"/>
          <w:sz w:val="24"/>
          <w:szCs w:val="24"/>
        </w:rPr>
        <w:t>06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D482C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D482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27FD427" w14:textId="77777777" w:rsidR="00F24BA1" w:rsidRDefault="00F24BA1" w:rsidP="00DD482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6938066"/>
    </w:p>
    <w:p w14:paraId="4F732AC0" w14:textId="66833472" w:rsidR="00DD482C" w:rsidRDefault="00DD482C" w:rsidP="00DD482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  Sr. Cleberson dos Santos Paião</w:t>
      </w:r>
    </w:p>
    <w:p w14:paraId="103BEE1B" w14:textId="77777777" w:rsidR="00DD482C" w:rsidRDefault="00DD482C" w:rsidP="00DD482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                                                                     Tesoureiro</w:t>
      </w:r>
    </w:p>
    <w:p w14:paraId="5B41DA8C" w14:textId="668A664B" w:rsidR="007869F1" w:rsidRPr="00A26659" w:rsidRDefault="00DD482C" w:rsidP="00F24BA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5C97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>
        <w:rPr>
          <w:rFonts w:ascii="Times New Roman" w:hAnsi="Times New Roman" w:cs="Times New Roman"/>
          <w:sz w:val="24"/>
          <w:szCs w:val="24"/>
          <w:lang w:val="en-US"/>
        </w:rPr>
        <w:t>-ENF                                                         Coren-MS n. 546012-TE</w:t>
      </w:r>
      <w:bookmarkEnd w:id="0"/>
    </w:p>
    <w:sectPr w:rsidR="007869F1" w:rsidRPr="00A26659" w:rsidSect="00F24BA1">
      <w:headerReference w:type="default" r:id="rId8"/>
      <w:footerReference w:type="default" r:id="rId9"/>
      <w:pgSz w:w="11906" w:h="16838" w:code="9"/>
      <w:pgMar w:top="2552" w:right="1134" w:bottom="1134" w:left="1701" w:header="709" w:footer="1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4738" w14:textId="77777777" w:rsidR="006510AD" w:rsidRPr="001D0DC6" w:rsidRDefault="006510AD" w:rsidP="00F24BA1">
    <w:pPr>
      <w:tabs>
        <w:tab w:val="left" w:pos="708"/>
        <w:tab w:val="center" w:pos="4252"/>
        <w:tab w:val="right" w:pos="8504"/>
      </w:tabs>
      <w:spacing w:after="0" w:line="240" w:lineRule="auto"/>
      <w:ind w:left="-1134" w:right="-567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551D722" w14:textId="77777777" w:rsidR="006510AD" w:rsidRPr="001D0DC6" w:rsidRDefault="006510AD" w:rsidP="00F24BA1">
    <w:pPr>
      <w:spacing w:after="0" w:line="240" w:lineRule="auto"/>
      <w:ind w:left="-1134" w:right="-567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FB6F824" w14:textId="77777777" w:rsidR="006510AD" w:rsidRPr="001D0DC6" w:rsidRDefault="006510AD" w:rsidP="00F24BA1">
    <w:pPr>
      <w:spacing w:after="0" w:line="240" w:lineRule="auto"/>
      <w:ind w:left="-1134" w:right="-567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02525E" wp14:editId="421EB90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6150FF" w14:textId="77777777" w:rsidR="006510AD" w:rsidRDefault="006510AD" w:rsidP="006510A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602525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A6150FF" w14:textId="77777777" w:rsidR="006510AD" w:rsidRDefault="006510AD" w:rsidP="006510A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055DA3B" w14:textId="61A71B58" w:rsidR="00092DFE" w:rsidRPr="00E71A61" w:rsidRDefault="006510AD" w:rsidP="00F24BA1">
    <w:pPr>
      <w:pStyle w:val="Rodap1"/>
      <w:tabs>
        <w:tab w:val="clear" w:pos="4252"/>
        <w:tab w:val="clear" w:pos="8504"/>
      </w:tabs>
      <w:ind w:left="-1134" w:right="-567"/>
      <w:jc w:val="center"/>
      <w:rPr>
        <w:color w:val="auto"/>
        <w:sz w:val="20"/>
        <w:szCs w:val="20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  <w:r w:rsidR="00092DFE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D9DE250" wp14:editId="05D1988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092195239" name="Imagem 1092195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30392943">
    <w:abstractNumId w:val="3"/>
  </w:num>
  <w:num w:numId="2" w16cid:durableId="305550296">
    <w:abstractNumId w:val="4"/>
  </w:num>
  <w:num w:numId="3" w16cid:durableId="86006675">
    <w:abstractNumId w:val="1"/>
  </w:num>
  <w:num w:numId="4" w16cid:durableId="1226452457">
    <w:abstractNumId w:val="7"/>
  </w:num>
  <w:num w:numId="5" w16cid:durableId="514926352">
    <w:abstractNumId w:val="6"/>
  </w:num>
  <w:num w:numId="6" w16cid:durableId="833836576">
    <w:abstractNumId w:val="8"/>
  </w:num>
  <w:num w:numId="7" w16cid:durableId="88433616">
    <w:abstractNumId w:val="0"/>
  </w:num>
  <w:num w:numId="8" w16cid:durableId="1909605117">
    <w:abstractNumId w:val="2"/>
  </w:num>
  <w:num w:numId="9" w16cid:durableId="10270995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6027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25B2F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0AD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1E4D"/>
    <w:rsid w:val="008E25D0"/>
    <w:rsid w:val="008E5576"/>
    <w:rsid w:val="008E74C6"/>
    <w:rsid w:val="008F148B"/>
    <w:rsid w:val="008F30BF"/>
    <w:rsid w:val="008F5335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1BB4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4D9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1FA0"/>
    <w:rsid w:val="00D936CD"/>
    <w:rsid w:val="00D95191"/>
    <w:rsid w:val="00DA1217"/>
    <w:rsid w:val="00DA774D"/>
    <w:rsid w:val="00DA78B7"/>
    <w:rsid w:val="00DB0C3A"/>
    <w:rsid w:val="00DB1F39"/>
    <w:rsid w:val="00DB3D8B"/>
    <w:rsid w:val="00DC24B5"/>
    <w:rsid w:val="00DD080F"/>
    <w:rsid w:val="00DD2619"/>
    <w:rsid w:val="00DD482C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4BA1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337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</cp:revision>
  <cp:lastPrinted>2023-06-07T19:02:00Z</cp:lastPrinted>
  <dcterms:created xsi:type="dcterms:W3CDTF">2023-06-06T19:17:00Z</dcterms:created>
  <dcterms:modified xsi:type="dcterms:W3CDTF">2023-06-07T19:03:00Z</dcterms:modified>
</cp:coreProperties>
</file>