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72C6A1A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C03A0">
        <w:rPr>
          <w:b/>
          <w:caps/>
          <w:sz w:val="24"/>
          <w:szCs w:val="24"/>
        </w:rPr>
        <w:t>0</w:t>
      </w:r>
      <w:r w:rsidR="00A52499">
        <w:rPr>
          <w:b/>
          <w:caps/>
          <w:sz w:val="24"/>
          <w:szCs w:val="24"/>
        </w:rPr>
        <w:t>72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52499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A52499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F03D75" w14:textId="771B74C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F57D6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7728D24" w14:textId="31CDB7E5" w:rsidR="00511910" w:rsidRDefault="00732FA2" w:rsidP="0051191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499">
        <w:rPr>
          <w:rFonts w:ascii="Times New Roman" w:hAnsi="Times New Roman" w:cs="Times New Roman"/>
          <w:sz w:val="24"/>
          <w:szCs w:val="24"/>
        </w:rPr>
        <w:t>a realização da posse dos membros do Plenário Gestão 2024-2026, Coren-MS;</w:t>
      </w:r>
    </w:p>
    <w:p w14:paraId="2F4427AF" w14:textId="77777777" w:rsidR="008F57D6" w:rsidRDefault="008F57D6" w:rsidP="0051191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9D7D89" w14:textId="7B1EE185" w:rsidR="0062221B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1C03A0">
        <w:rPr>
          <w:rFonts w:ascii="Times New Roman" w:hAnsi="Times New Roman" w:cs="Times New Roman"/>
          <w:sz w:val="24"/>
          <w:szCs w:val="24"/>
        </w:rPr>
        <w:t>13</w:t>
      </w:r>
      <w:r w:rsidR="00A52499">
        <w:rPr>
          <w:rFonts w:ascii="Times New Roman" w:hAnsi="Times New Roman" w:cs="Times New Roman"/>
          <w:sz w:val="24"/>
          <w:szCs w:val="24"/>
        </w:rPr>
        <w:t>2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1C03A0">
        <w:rPr>
          <w:rFonts w:ascii="Times New Roman" w:hAnsi="Times New Roman" w:cs="Times New Roman"/>
          <w:sz w:val="24"/>
          <w:szCs w:val="24"/>
        </w:rPr>
        <w:t>Diretoria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717112" w14:textId="77777777" w:rsidR="008F57D6" w:rsidRPr="00C51793" w:rsidRDefault="008F57D6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74E5DA57" w14:textId="425DFF65" w:rsidR="0062221B" w:rsidRPr="008F57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8F57D6">
        <w:rPr>
          <w:rFonts w:ascii="Times New Roman" w:hAnsi="Times New Roman" w:cs="Times New Roman"/>
          <w:i w:val="0"/>
          <w:iCs w:val="0"/>
          <w:sz w:val="24"/>
          <w:szCs w:val="24"/>
        </w:rPr>
        <w:t>a 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8F57D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2499">
        <w:rPr>
          <w:rFonts w:ascii="Times New Roman" w:hAnsi="Times New Roman" w:cs="Times New Roman"/>
          <w:i w:val="0"/>
          <w:iCs w:val="0"/>
          <w:sz w:val="24"/>
          <w:szCs w:val="24"/>
        </w:rPr>
        <w:t>rganiza</w:t>
      </w:r>
      <w:r w:rsidR="008F57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524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F57D6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A524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preparativos para posse </w:t>
      </w:r>
      <w:r w:rsidR="008F57D6">
        <w:rPr>
          <w:rFonts w:ascii="Times New Roman" w:hAnsi="Times New Roman" w:cs="Times New Roman"/>
          <w:i w:val="0"/>
          <w:iCs w:val="0"/>
          <w:sz w:val="24"/>
          <w:szCs w:val="24"/>
        </w:rPr>
        <w:t>dos membros da Gestão 2024-2026, do Conselho Regional de Enfermagem de Mato Grosso do Sul – Coren/MS</w:t>
      </w:r>
      <w:r w:rsidR="000969B6">
        <w:rPr>
          <w:rFonts w:ascii="Times New Roman" w:hAnsi="Times New Roman" w:cs="Times New Roman"/>
          <w:i w:val="0"/>
          <w:iCs w:val="0"/>
          <w:sz w:val="24"/>
          <w:szCs w:val="24"/>
        </w:rPr>
        <w:t>, a ser realizada no dia 23 de fevereiro de 2024</w:t>
      </w:r>
      <w:r w:rsidR="008F57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0ACFC7" w14:textId="77777777" w:rsidR="008F57D6" w:rsidRPr="00D91DD6" w:rsidRDefault="008F57D6" w:rsidP="008F57D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F63930" w14:textId="5715A300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AA71F1A" w14:textId="77777777" w:rsidR="008F57D6" w:rsidRDefault="008F57D6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A763BE" w14:textId="31EED7AE" w:rsidR="004C0D87" w:rsidRPr="008F57D6" w:rsidRDefault="008F57D6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F57D6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F57D6">
        <w:rPr>
          <w:rFonts w:ascii="Times New Roman" w:hAnsi="Times New Roman" w:cs="Times New Roman"/>
          <w:i w:val="0"/>
          <w:iCs w:val="0"/>
          <w:sz w:val="24"/>
          <w:szCs w:val="24"/>
        </w:rPr>
        <w:t>Coren-MS n. 96606-ENF;</w:t>
      </w:r>
    </w:p>
    <w:p w14:paraId="25EF9834" w14:textId="3E183251" w:rsidR="008F57D6" w:rsidRPr="00055D13" w:rsidRDefault="008F57D6" w:rsidP="008F57D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55D13">
        <w:rPr>
          <w:rFonts w:ascii="Times New Roman" w:hAnsi="Times New Roman" w:cs="Times New Roman"/>
          <w:sz w:val="24"/>
          <w:szCs w:val="24"/>
        </w:rPr>
        <w:t>Dra. Elaine Cristina Fernandes Baez Sarti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5D13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oren-</w:t>
      </w:r>
      <w:r w:rsidRPr="00055D13"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055D13">
        <w:rPr>
          <w:rFonts w:ascii="Times New Roman" w:hAnsi="Times New Roman" w:cs="Times New Roman"/>
          <w:sz w:val="24"/>
          <w:szCs w:val="24"/>
        </w:rPr>
        <w:t>090616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55D13">
        <w:rPr>
          <w:rFonts w:ascii="Times New Roman" w:hAnsi="Times New Roman" w:cs="Times New Roman"/>
          <w:sz w:val="24"/>
          <w:szCs w:val="24"/>
        </w:rPr>
        <w:t>ENF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545601" w14:textId="701BB558" w:rsidR="008F57D6" w:rsidRPr="00055D13" w:rsidRDefault="008F57D6" w:rsidP="008F57D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55D13">
        <w:rPr>
          <w:rFonts w:ascii="Times New Roman" w:hAnsi="Times New Roman" w:cs="Times New Roman"/>
          <w:sz w:val="24"/>
          <w:szCs w:val="24"/>
        </w:rPr>
        <w:t>Dra. Cacilda Rocha Hildebrand Dudke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5D13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oren-</w:t>
      </w:r>
      <w:r w:rsidRPr="00055D13"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055D13">
        <w:rPr>
          <w:rFonts w:ascii="Times New Roman" w:hAnsi="Times New Roman" w:cs="Times New Roman"/>
          <w:sz w:val="24"/>
          <w:szCs w:val="24"/>
        </w:rPr>
        <w:t>126158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55D13">
        <w:rPr>
          <w:rFonts w:ascii="Times New Roman" w:hAnsi="Times New Roman" w:cs="Times New Roman"/>
          <w:sz w:val="24"/>
          <w:szCs w:val="24"/>
        </w:rPr>
        <w:t>ENF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19BDA0D8" w14:textId="44E7B396" w:rsidR="008F57D6" w:rsidRDefault="008F57D6" w:rsidP="008F57D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55D13">
        <w:rPr>
          <w:rFonts w:ascii="Times New Roman" w:hAnsi="Times New Roman" w:cs="Times New Roman"/>
          <w:sz w:val="24"/>
          <w:szCs w:val="24"/>
        </w:rPr>
        <w:t>Sra. Paula Fernanda de Almeida Mandes de Abreu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5D1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oren-</w:t>
      </w:r>
      <w:r w:rsidRPr="00055D13"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z w:val="24"/>
          <w:szCs w:val="24"/>
        </w:rPr>
        <w:t xml:space="preserve"> n.</w:t>
      </w:r>
      <w:r w:rsidRPr="00055D13">
        <w:rPr>
          <w:rFonts w:ascii="Times New Roman" w:hAnsi="Times New Roman" w:cs="Times New Roman"/>
          <w:sz w:val="24"/>
          <w:szCs w:val="24"/>
        </w:rPr>
        <w:t xml:space="preserve"> 823143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55D13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7A52DA" w14:textId="77777777" w:rsidR="008F57D6" w:rsidRPr="00055D13" w:rsidRDefault="008F57D6" w:rsidP="008F57D6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7D46C9D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F57D6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F57D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D0E69A" w14:textId="77777777" w:rsidR="000969B6" w:rsidRDefault="000969B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0F0B935C" w:rsidR="004C0D87" w:rsidRPr="00CD6B49" w:rsidRDefault="004C0D87" w:rsidP="000969B6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     </w:t>
      </w:r>
      <w:r w:rsidR="008F57D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Sr. Patrick da Silva Gutierres</w:t>
      </w:r>
    </w:p>
    <w:p w14:paraId="6CFC1631" w14:textId="4A20F85A" w:rsidR="004C0D87" w:rsidRPr="00CD6B49" w:rsidRDefault="004C0D87" w:rsidP="000969B6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Presidente                                                                          </w:t>
      </w:r>
      <w:r w:rsidR="008F57D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Tesoureiro</w:t>
      </w:r>
    </w:p>
    <w:p w14:paraId="7775BAF1" w14:textId="6DE47CEB" w:rsidR="00F824B7" w:rsidRPr="008A3A76" w:rsidRDefault="004C0D87" w:rsidP="000969B6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Coren-MS n. 175263-ENF                                                 Coren-MS n. </w:t>
      </w:r>
      <w:r w:rsidR="000969B6" w:rsidRPr="002313C3">
        <w:rPr>
          <w:rFonts w:ascii="Times New Roman" w:hAnsi="Times New Roman" w:cs="Times New Roman"/>
          <w:sz w:val="24"/>
          <w:szCs w:val="24"/>
        </w:rPr>
        <w:t>219665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-</w:t>
      </w:r>
      <w:r w:rsidR="008F57D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TE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69B6"/>
    <w:rsid w:val="000A0BF5"/>
    <w:rsid w:val="000A12B9"/>
    <w:rsid w:val="000A14BD"/>
    <w:rsid w:val="000A390C"/>
    <w:rsid w:val="000A3F00"/>
    <w:rsid w:val="000B15A5"/>
    <w:rsid w:val="000B6209"/>
    <w:rsid w:val="000B6595"/>
    <w:rsid w:val="000D0521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57D6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499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1CA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2025-02-20T15:34:00Z</cp:lastPrinted>
  <dcterms:created xsi:type="dcterms:W3CDTF">2024-02-06T15:25:00Z</dcterms:created>
  <dcterms:modified xsi:type="dcterms:W3CDTF">2025-02-20T15:34:00Z</dcterms:modified>
</cp:coreProperties>
</file>