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23E556F5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B63C1C">
        <w:rPr>
          <w:b/>
          <w:caps/>
          <w:sz w:val="22"/>
          <w:szCs w:val="22"/>
        </w:rPr>
        <w:t>098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B63C1C">
        <w:rPr>
          <w:b/>
          <w:caps/>
          <w:sz w:val="22"/>
          <w:szCs w:val="22"/>
        </w:rPr>
        <w:t>23</w:t>
      </w:r>
      <w:r w:rsidRPr="00243766">
        <w:rPr>
          <w:b/>
          <w:caps/>
          <w:sz w:val="22"/>
          <w:szCs w:val="22"/>
        </w:rPr>
        <w:t xml:space="preserve"> de </w:t>
      </w:r>
      <w:r w:rsidR="0071042D">
        <w:rPr>
          <w:b/>
          <w:caps/>
          <w:sz w:val="22"/>
          <w:szCs w:val="22"/>
        </w:rPr>
        <w:t>fevereiro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06D3EDFE" w14:textId="591D5D48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1A857EE2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71042D">
        <w:rPr>
          <w:rFonts w:ascii="Times New Roman" w:hAnsi="Times New Roman" w:cs="Times New Roman"/>
        </w:rPr>
        <w:t>068</w:t>
      </w:r>
      <w:r w:rsidR="00DF64D8">
        <w:rPr>
          <w:rFonts w:ascii="Times New Roman" w:hAnsi="Times New Roman" w:cs="Times New Roman"/>
        </w:rPr>
        <w:t>/2</w:t>
      </w:r>
      <w:r w:rsidR="0071042D">
        <w:rPr>
          <w:rFonts w:ascii="Times New Roman" w:hAnsi="Times New Roman" w:cs="Times New Roman"/>
        </w:rPr>
        <w:t>019</w:t>
      </w:r>
      <w:r w:rsidRPr="00243766">
        <w:rPr>
          <w:rFonts w:ascii="Times New Roman" w:hAnsi="Times New Roman" w:cs="Times New Roman"/>
        </w:rPr>
        <w:t>.</w:t>
      </w:r>
    </w:p>
    <w:p w14:paraId="421C4484" w14:textId="1C0D2B13" w:rsidR="0071042D" w:rsidRPr="00F324FE" w:rsidRDefault="00C70BF0" w:rsidP="00516D4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756F5F64" w14:textId="3F03B02F" w:rsidR="007D5EE4" w:rsidRPr="00516D4D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B63C1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do Hospital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São</w:t>
      </w:r>
      <w:r w:rsidR="00B63C1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Julião</w:t>
      </w:r>
      <w:r w:rsidR="004B278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de Campo Grande</w:t>
      </w:r>
      <w:r w:rsidR="007D278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/MS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 ser composta pel</w:t>
      </w:r>
      <w:r w:rsidR="00363A27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 segui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ntes profissionais de Enfermagem:</w:t>
      </w:r>
    </w:p>
    <w:p w14:paraId="664AFB5F" w14:textId="77777777" w:rsidR="00516D4D" w:rsidRPr="00243766" w:rsidRDefault="00516D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2CB1338" w14:textId="15A702BB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Roberta Salles Orosco Nunes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608889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0CFAD791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Aline Souza Campos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709915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Secretari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58F3D0F2" w14:textId="061855D8" w:rsidR="00F31F54" w:rsidRDefault="00B31B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Sra. Rejane Sampaio Ramos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1289016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EC4BE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Membro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1A4886AA" w14:textId="77777777" w:rsidR="00516D4D" w:rsidRPr="00516D4D" w:rsidRDefault="00516D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2AE043F1" w14:textId="204148D4" w:rsidR="00D96D5E" w:rsidRPr="00516D4D" w:rsidRDefault="000F014E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516D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 Roberta Salles Orosco Nunes, Coren-MS n. 608889 -ENF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3B2CEF8D" w14:textId="02E016D1" w:rsidR="00FC165D" w:rsidRPr="00516D4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4CEFCCD3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16D4D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042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123416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5443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2AF4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4BED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2025-02-20T15:35:00Z</cp:lastPrinted>
  <dcterms:created xsi:type="dcterms:W3CDTF">2024-02-23T15:36:00Z</dcterms:created>
  <dcterms:modified xsi:type="dcterms:W3CDTF">2025-02-20T15:35:00Z</dcterms:modified>
</cp:coreProperties>
</file>