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A5A6F7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1</w:t>
      </w:r>
      <w:r w:rsidR="00020B1D">
        <w:rPr>
          <w:b/>
          <w:caps/>
          <w:sz w:val="24"/>
          <w:szCs w:val="24"/>
        </w:rPr>
        <w:t>2</w:t>
      </w:r>
      <w:r w:rsidR="00901F5E">
        <w:rPr>
          <w:b/>
          <w:caps/>
          <w:sz w:val="24"/>
          <w:szCs w:val="24"/>
        </w:rPr>
        <w:t>5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29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01F5E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31AB85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9DD9BC6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321FD" w:rsidRPr="00B321FD">
        <w:rPr>
          <w:rFonts w:ascii="Times New Roman" w:hAnsi="Times New Roman" w:cs="Times New Roman"/>
          <w:sz w:val="24"/>
          <w:szCs w:val="24"/>
        </w:rPr>
        <w:t>13</w:t>
      </w:r>
      <w:r w:rsidR="00901F5E">
        <w:rPr>
          <w:rFonts w:ascii="Times New Roman" w:hAnsi="Times New Roman" w:cs="Times New Roman"/>
          <w:sz w:val="24"/>
          <w:szCs w:val="24"/>
        </w:rPr>
        <w:t>3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321FD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sz w:val="24"/>
          <w:szCs w:val="24"/>
        </w:rPr>
        <w:t>março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607C95D0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F10BE9E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77956E0B" w:rsidR="00683B13" w:rsidRPr="002313C3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C7E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ará a viagem em veículo </w:t>
      </w:r>
      <w:r w:rsidR="00683B13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683B13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EWL-1996, n</w:t>
      </w:r>
      <w:r w:rsidR="00683B13">
        <w:rPr>
          <w:rFonts w:ascii="Times New Roman" w:hAnsi="Times New Roman" w:cs="Times New Roman"/>
          <w:i w:val="0"/>
          <w:iCs w:val="0"/>
          <w:sz w:val="24"/>
          <w:szCs w:val="24"/>
        </w:rPr>
        <w:t>os dias 01 e 02 de março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4E31F5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26B9D">
        <w:rPr>
          <w:rFonts w:ascii="Times New Roman" w:hAnsi="Times New Roman" w:cs="Times New Roman"/>
          <w:sz w:val="24"/>
          <w:szCs w:val="24"/>
        </w:rPr>
        <w:t>29 de 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28B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325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2025-02-20T15:35:00Z</cp:lastPrinted>
  <dcterms:created xsi:type="dcterms:W3CDTF">2024-02-29T13:51:00Z</dcterms:created>
  <dcterms:modified xsi:type="dcterms:W3CDTF">2025-02-20T15:35:00Z</dcterms:modified>
</cp:coreProperties>
</file>